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F2FE3" w:rsidRPr="00E6091F" w:rsidRDefault="00E6091F" w:rsidP="00F55384">
      <w:pPr>
        <w:spacing w:after="160" w:line="259" w:lineRule="auto"/>
        <w:jc w:val="center"/>
        <w:rPr>
          <w:rFonts w:ascii="Times New Roman" w:hAnsi="Times New Roman" w:cs="Times New Roman"/>
          <w:b/>
          <w:sz w:val="24"/>
          <w:szCs w:val="24"/>
          <w:u w:val="single"/>
        </w:rPr>
      </w:pPr>
      <w:bookmarkStart w:id="0" w:name="_GoBack"/>
      <w:bookmarkEnd w:id="0"/>
      <w:r w:rsidRPr="00E6091F">
        <w:rPr>
          <w:rFonts w:ascii="Times New Roman" w:hAnsi="Times New Roman" w:cs="Times New Roman"/>
          <w:b/>
          <w:sz w:val="24"/>
          <w:szCs w:val="24"/>
          <w:u w:val="single"/>
        </w:rPr>
        <w:t>TPP TALKING POINTS</w:t>
      </w:r>
      <w:r w:rsidR="00F55384">
        <w:rPr>
          <w:rFonts w:ascii="Times New Roman" w:hAnsi="Times New Roman" w:cs="Times New Roman"/>
          <w:b/>
          <w:sz w:val="24"/>
          <w:szCs w:val="24"/>
          <w:u w:val="single"/>
        </w:rPr>
        <w:t xml:space="preserve"> – JANUARY 2016</w:t>
      </w:r>
    </w:p>
    <w:p w:rsidR="00D35DBE" w:rsidRPr="00E6091F" w:rsidRDefault="00C20383" w:rsidP="00C20383">
      <w:pPr>
        <w:pStyle w:val="ListParagraph"/>
        <w:numPr>
          <w:ilvl w:val="0"/>
          <w:numId w:val="6"/>
        </w:numPr>
        <w:rPr>
          <w:rFonts w:ascii="Times New Roman" w:hAnsi="Times New Roman" w:cs="Times New Roman"/>
          <w:sz w:val="24"/>
          <w:szCs w:val="24"/>
        </w:rPr>
      </w:pPr>
      <w:r w:rsidRPr="00E6091F">
        <w:rPr>
          <w:rFonts w:ascii="Times New Roman" w:hAnsi="Times New Roman" w:cs="Times New Roman"/>
          <w:sz w:val="24"/>
          <w:szCs w:val="24"/>
        </w:rPr>
        <w:t>The debate on trade represents a transcendent movement happen</w:t>
      </w:r>
      <w:r w:rsidR="00F1577E">
        <w:rPr>
          <w:rFonts w:ascii="Times New Roman" w:hAnsi="Times New Roman" w:cs="Times New Roman"/>
          <w:sz w:val="24"/>
          <w:szCs w:val="24"/>
        </w:rPr>
        <w:t>ing across America. A</w:t>
      </w:r>
      <w:r w:rsidR="002B26F4">
        <w:rPr>
          <w:rFonts w:ascii="Times New Roman" w:hAnsi="Times New Roman" w:cs="Times New Roman"/>
          <w:sz w:val="24"/>
          <w:szCs w:val="24"/>
        </w:rPr>
        <w:t xml:space="preserve"> broad co</w:t>
      </w:r>
      <w:r w:rsidR="00F1577E">
        <w:rPr>
          <w:rFonts w:ascii="Times New Roman" w:hAnsi="Times New Roman" w:cs="Times New Roman"/>
          <w:sz w:val="24"/>
          <w:szCs w:val="24"/>
        </w:rPr>
        <w:t xml:space="preserve">alition </w:t>
      </w:r>
      <w:r w:rsidR="002B26F4">
        <w:rPr>
          <w:rFonts w:ascii="Times New Roman" w:hAnsi="Times New Roman" w:cs="Times New Roman"/>
          <w:sz w:val="24"/>
          <w:szCs w:val="24"/>
        </w:rPr>
        <w:t xml:space="preserve">has </w:t>
      </w:r>
      <w:r w:rsidR="00421EC3">
        <w:rPr>
          <w:rFonts w:ascii="Times New Roman" w:hAnsi="Times New Roman" w:cs="Times New Roman"/>
          <w:sz w:val="24"/>
          <w:szCs w:val="24"/>
        </w:rPr>
        <w:t>truly turned a corner and w</w:t>
      </w:r>
      <w:r w:rsidRPr="00E6091F">
        <w:rPr>
          <w:rFonts w:ascii="Times New Roman" w:hAnsi="Times New Roman" w:cs="Times New Roman"/>
          <w:sz w:val="24"/>
          <w:szCs w:val="24"/>
        </w:rPr>
        <w:t>e are driving the debate.</w:t>
      </w:r>
      <w:r w:rsidR="00D35DBE" w:rsidRPr="00E6091F">
        <w:rPr>
          <w:rFonts w:ascii="Times New Roman" w:hAnsi="Times New Roman" w:cs="Times New Roman"/>
          <w:sz w:val="24"/>
          <w:szCs w:val="24"/>
        </w:rPr>
        <w:br/>
      </w:r>
    </w:p>
    <w:p w:rsidR="00C20383" w:rsidRPr="00E6091F" w:rsidRDefault="00C20383" w:rsidP="00C20383">
      <w:pPr>
        <w:pStyle w:val="ListParagraph"/>
        <w:numPr>
          <w:ilvl w:val="0"/>
          <w:numId w:val="6"/>
        </w:numPr>
        <w:rPr>
          <w:rFonts w:ascii="Times New Roman" w:hAnsi="Times New Roman" w:cs="Times New Roman"/>
          <w:sz w:val="24"/>
          <w:szCs w:val="24"/>
        </w:rPr>
      </w:pPr>
      <w:r w:rsidRPr="00E6091F">
        <w:rPr>
          <w:rFonts w:ascii="Times New Roman" w:hAnsi="Times New Roman" w:cs="Times New Roman"/>
          <w:sz w:val="24"/>
          <w:szCs w:val="24"/>
        </w:rPr>
        <w:t>From the very beginning, we have said if a trade agreement doesn’t meet the needs of working people, we will defeat it.</w:t>
      </w:r>
      <w:r w:rsidRPr="00E6091F">
        <w:rPr>
          <w:rFonts w:ascii="Times New Roman" w:hAnsi="Times New Roman" w:cs="Times New Roman"/>
          <w:sz w:val="24"/>
          <w:szCs w:val="24"/>
        </w:rPr>
        <w:br/>
      </w:r>
    </w:p>
    <w:p w:rsidR="00C20383" w:rsidRDefault="000B247A" w:rsidP="00D35DBE">
      <w:pPr>
        <w:pStyle w:val="ListParagraph"/>
        <w:numPr>
          <w:ilvl w:val="0"/>
          <w:numId w:val="6"/>
        </w:numPr>
        <w:rPr>
          <w:rFonts w:ascii="Times New Roman" w:hAnsi="Times New Roman" w:cs="Times New Roman"/>
          <w:sz w:val="24"/>
          <w:szCs w:val="24"/>
        </w:rPr>
      </w:pPr>
      <w:r>
        <w:rPr>
          <w:rFonts w:ascii="Times New Roman" w:hAnsi="Times New Roman" w:cs="Times New Roman"/>
          <w:sz w:val="24"/>
          <w:szCs w:val="24"/>
        </w:rPr>
        <w:t>Even as the Trans-Pacific Partnership wa</w:t>
      </w:r>
      <w:r w:rsidR="00C20383" w:rsidRPr="00E6091F">
        <w:rPr>
          <w:rFonts w:ascii="Times New Roman" w:hAnsi="Times New Roman" w:cs="Times New Roman"/>
          <w:sz w:val="24"/>
          <w:szCs w:val="24"/>
        </w:rPr>
        <w:t>s negotiated in secret, working people sparked a critical debate and exposed the most important issues.</w:t>
      </w:r>
      <w:r w:rsidR="00421EC3">
        <w:rPr>
          <w:rFonts w:ascii="Times New Roman" w:hAnsi="Times New Roman" w:cs="Times New Roman"/>
          <w:sz w:val="24"/>
          <w:szCs w:val="24"/>
        </w:rPr>
        <w:t xml:space="preserve">  We now know why they were trying so hard to hide it.</w:t>
      </w:r>
    </w:p>
    <w:p w:rsidR="00421EC3" w:rsidRPr="00421EC3" w:rsidRDefault="00421EC3" w:rsidP="00421EC3">
      <w:pPr>
        <w:pStyle w:val="ListParagraph"/>
        <w:rPr>
          <w:rFonts w:ascii="Times New Roman" w:hAnsi="Times New Roman" w:cs="Times New Roman"/>
          <w:sz w:val="24"/>
          <w:szCs w:val="24"/>
        </w:rPr>
      </w:pPr>
    </w:p>
    <w:p w:rsidR="00421EC3" w:rsidRDefault="000B247A" w:rsidP="00421EC3">
      <w:pPr>
        <w:pStyle w:val="ListParagraph"/>
        <w:numPr>
          <w:ilvl w:val="0"/>
          <w:numId w:val="6"/>
        </w:numPr>
        <w:rPr>
          <w:rFonts w:ascii="Times New Roman" w:hAnsi="Times New Roman" w:cs="Times New Roman"/>
          <w:sz w:val="24"/>
          <w:szCs w:val="24"/>
        </w:rPr>
      </w:pPr>
      <w:r>
        <w:rPr>
          <w:rFonts w:ascii="Times New Roman" w:hAnsi="Times New Roman" w:cs="Times New Roman"/>
          <w:sz w:val="24"/>
          <w:szCs w:val="24"/>
        </w:rPr>
        <w:t xml:space="preserve">We know the </w:t>
      </w:r>
      <w:r w:rsidR="001D5970">
        <w:rPr>
          <w:rFonts w:ascii="Times New Roman" w:hAnsi="Times New Roman" w:cs="Times New Roman"/>
          <w:sz w:val="24"/>
          <w:szCs w:val="24"/>
        </w:rPr>
        <w:t xml:space="preserve">TPP was negotiated </w:t>
      </w:r>
      <w:r w:rsidR="00130754" w:rsidRPr="00E6091F">
        <w:rPr>
          <w:rFonts w:ascii="Times New Roman" w:hAnsi="Times New Roman" w:cs="Times New Roman"/>
          <w:sz w:val="24"/>
          <w:szCs w:val="24"/>
        </w:rPr>
        <w:t>by corporations and for corporations at the expense of working people and our democracy.</w:t>
      </w:r>
    </w:p>
    <w:p w:rsidR="00421EC3" w:rsidRDefault="00421EC3" w:rsidP="00421EC3">
      <w:pPr>
        <w:pStyle w:val="ListParagraph"/>
        <w:rPr>
          <w:rFonts w:ascii="Times New Roman" w:hAnsi="Times New Roman" w:cs="Times New Roman"/>
          <w:sz w:val="24"/>
          <w:szCs w:val="24"/>
        </w:rPr>
      </w:pPr>
    </w:p>
    <w:p w:rsidR="00421EC3" w:rsidRDefault="00421EC3" w:rsidP="00421EC3">
      <w:pPr>
        <w:pStyle w:val="ListParagraph"/>
        <w:numPr>
          <w:ilvl w:val="0"/>
          <w:numId w:val="6"/>
        </w:numPr>
        <w:rPr>
          <w:rFonts w:ascii="Times New Roman" w:hAnsi="Times New Roman" w:cs="Times New Roman"/>
          <w:sz w:val="24"/>
          <w:szCs w:val="24"/>
        </w:rPr>
      </w:pPr>
      <w:r>
        <w:rPr>
          <w:rFonts w:ascii="Times New Roman" w:hAnsi="Times New Roman" w:cs="Times New Roman"/>
          <w:sz w:val="24"/>
          <w:szCs w:val="24"/>
        </w:rPr>
        <w:t>We know t</w:t>
      </w:r>
      <w:r w:rsidRPr="000B247A">
        <w:rPr>
          <w:rFonts w:ascii="Times New Roman" w:hAnsi="Times New Roman" w:cs="Times New Roman"/>
          <w:sz w:val="24"/>
          <w:szCs w:val="24"/>
        </w:rPr>
        <w:t>he TPP allows currency-manipulating countries to kill U.S. jobs.</w:t>
      </w:r>
    </w:p>
    <w:p w:rsidR="00421EC3" w:rsidRDefault="00421EC3" w:rsidP="00421EC3">
      <w:pPr>
        <w:pStyle w:val="ListParagraph"/>
        <w:rPr>
          <w:rFonts w:ascii="Times New Roman" w:hAnsi="Times New Roman" w:cs="Times New Roman"/>
          <w:sz w:val="24"/>
          <w:szCs w:val="24"/>
        </w:rPr>
      </w:pPr>
    </w:p>
    <w:p w:rsidR="00421EC3" w:rsidRDefault="00421EC3" w:rsidP="00421EC3">
      <w:pPr>
        <w:pStyle w:val="ListParagraph"/>
        <w:numPr>
          <w:ilvl w:val="0"/>
          <w:numId w:val="6"/>
        </w:numPr>
        <w:rPr>
          <w:rFonts w:ascii="Times New Roman" w:hAnsi="Times New Roman" w:cs="Times New Roman"/>
          <w:sz w:val="24"/>
          <w:szCs w:val="24"/>
        </w:rPr>
      </w:pPr>
      <w:r>
        <w:rPr>
          <w:rFonts w:ascii="Times New Roman" w:hAnsi="Times New Roman" w:cs="Times New Roman"/>
          <w:sz w:val="24"/>
          <w:szCs w:val="24"/>
        </w:rPr>
        <w:t>We know t</w:t>
      </w:r>
      <w:r w:rsidRPr="000B247A">
        <w:rPr>
          <w:rFonts w:ascii="Times New Roman" w:hAnsi="Times New Roman" w:cs="Times New Roman"/>
          <w:sz w:val="24"/>
          <w:szCs w:val="24"/>
        </w:rPr>
        <w:t>he TPP lets foreign corporations bypass U.S. law.</w:t>
      </w:r>
    </w:p>
    <w:p w:rsidR="00421EC3" w:rsidRDefault="00421EC3" w:rsidP="00421EC3">
      <w:pPr>
        <w:pStyle w:val="ListParagraph"/>
        <w:rPr>
          <w:rFonts w:ascii="Times New Roman" w:hAnsi="Times New Roman" w:cs="Times New Roman"/>
          <w:sz w:val="24"/>
          <w:szCs w:val="24"/>
        </w:rPr>
      </w:pPr>
    </w:p>
    <w:p w:rsidR="00421EC3" w:rsidRDefault="00421EC3" w:rsidP="00421EC3">
      <w:pPr>
        <w:pStyle w:val="ListParagraph"/>
        <w:numPr>
          <w:ilvl w:val="0"/>
          <w:numId w:val="6"/>
        </w:numPr>
        <w:rPr>
          <w:rFonts w:ascii="Times New Roman" w:hAnsi="Times New Roman" w:cs="Times New Roman"/>
          <w:sz w:val="24"/>
          <w:szCs w:val="24"/>
        </w:rPr>
      </w:pPr>
      <w:r>
        <w:rPr>
          <w:rFonts w:ascii="Times New Roman" w:hAnsi="Times New Roman" w:cs="Times New Roman"/>
          <w:sz w:val="24"/>
          <w:szCs w:val="24"/>
        </w:rPr>
        <w:t>We know t</w:t>
      </w:r>
      <w:r w:rsidRPr="000B247A">
        <w:rPr>
          <w:rFonts w:ascii="Times New Roman" w:hAnsi="Times New Roman" w:cs="Times New Roman"/>
          <w:sz w:val="24"/>
          <w:szCs w:val="24"/>
        </w:rPr>
        <w:t>he TPP doesn’t strengthen international labor rights protections.</w:t>
      </w:r>
    </w:p>
    <w:p w:rsidR="00421EC3" w:rsidRDefault="00421EC3" w:rsidP="00421EC3">
      <w:pPr>
        <w:pStyle w:val="ListParagraph"/>
        <w:rPr>
          <w:rFonts w:ascii="Times New Roman" w:hAnsi="Times New Roman" w:cs="Times New Roman"/>
          <w:sz w:val="24"/>
          <w:szCs w:val="24"/>
        </w:rPr>
      </w:pPr>
    </w:p>
    <w:p w:rsidR="00421EC3" w:rsidRDefault="00421EC3" w:rsidP="00421EC3">
      <w:pPr>
        <w:pStyle w:val="ListParagraph"/>
        <w:numPr>
          <w:ilvl w:val="0"/>
          <w:numId w:val="6"/>
        </w:numPr>
        <w:rPr>
          <w:rFonts w:ascii="Times New Roman" w:hAnsi="Times New Roman" w:cs="Times New Roman"/>
          <w:sz w:val="24"/>
          <w:szCs w:val="24"/>
        </w:rPr>
      </w:pPr>
      <w:r>
        <w:rPr>
          <w:rFonts w:ascii="Times New Roman" w:hAnsi="Times New Roman" w:cs="Times New Roman"/>
          <w:sz w:val="24"/>
          <w:szCs w:val="24"/>
        </w:rPr>
        <w:t>We know t</w:t>
      </w:r>
      <w:r w:rsidRPr="000B247A">
        <w:rPr>
          <w:rFonts w:ascii="Times New Roman" w:hAnsi="Times New Roman" w:cs="Times New Roman"/>
          <w:sz w:val="24"/>
          <w:szCs w:val="24"/>
        </w:rPr>
        <w:t>he TPP takes America out of “Buy American.”</w:t>
      </w:r>
    </w:p>
    <w:p w:rsidR="00421EC3" w:rsidRDefault="00421EC3" w:rsidP="00421EC3">
      <w:pPr>
        <w:pStyle w:val="ListParagraph"/>
        <w:rPr>
          <w:rFonts w:ascii="Times New Roman" w:hAnsi="Times New Roman" w:cs="Times New Roman"/>
          <w:sz w:val="24"/>
          <w:szCs w:val="24"/>
        </w:rPr>
      </w:pPr>
    </w:p>
    <w:p w:rsidR="00421EC3" w:rsidRDefault="00421EC3" w:rsidP="00421EC3">
      <w:pPr>
        <w:pStyle w:val="ListParagraph"/>
        <w:numPr>
          <w:ilvl w:val="0"/>
          <w:numId w:val="6"/>
        </w:numPr>
        <w:rPr>
          <w:rFonts w:ascii="Times New Roman" w:hAnsi="Times New Roman" w:cs="Times New Roman"/>
          <w:sz w:val="24"/>
          <w:szCs w:val="24"/>
        </w:rPr>
      </w:pPr>
      <w:r>
        <w:rPr>
          <w:rFonts w:ascii="Times New Roman" w:hAnsi="Times New Roman" w:cs="Times New Roman"/>
          <w:sz w:val="24"/>
          <w:szCs w:val="24"/>
        </w:rPr>
        <w:t>We know t</w:t>
      </w:r>
      <w:r w:rsidRPr="000B247A">
        <w:rPr>
          <w:rFonts w:ascii="Times New Roman" w:hAnsi="Times New Roman" w:cs="Times New Roman"/>
          <w:sz w:val="24"/>
          <w:szCs w:val="24"/>
        </w:rPr>
        <w:t>he TPP could allow public services to be permanently outsourced.</w:t>
      </w:r>
    </w:p>
    <w:p w:rsidR="00421EC3" w:rsidRDefault="00421EC3" w:rsidP="00421EC3">
      <w:pPr>
        <w:pStyle w:val="ListParagraph"/>
        <w:rPr>
          <w:rFonts w:ascii="Times New Roman" w:hAnsi="Times New Roman" w:cs="Times New Roman"/>
          <w:sz w:val="24"/>
          <w:szCs w:val="24"/>
        </w:rPr>
      </w:pPr>
    </w:p>
    <w:p w:rsidR="00421EC3" w:rsidRDefault="00421EC3" w:rsidP="00421EC3">
      <w:pPr>
        <w:pStyle w:val="ListParagraph"/>
        <w:numPr>
          <w:ilvl w:val="0"/>
          <w:numId w:val="6"/>
        </w:numPr>
        <w:rPr>
          <w:rFonts w:ascii="Times New Roman" w:hAnsi="Times New Roman" w:cs="Times New Roman"/>
          <w:sz w:val="24"/>
          <w:szCs w:val="24"/>
        </w:rPr>
      </w:pPr>
      <w:r>
        <w:rPr>
          <w:rFonts w:ascii="Times New Roman" w:hAnsi="Times New Roman" w:cs="Times New Roman"/>
          <w:sz w:val="24"/>
          <w:szCs w:val="24"/>
        </w:rPr>
        <w:t>And we know t</w:t>
      </w:r>
      <w:r w:rsidRPr="000B247A">
        <w:rPr>
          <w:rFonts w:ascii="Times New Roman" w:hAnsi="Times New Roman" w:cs="Times New Roman"/>
          <w:sz w:val="24"/>
          <w:szCs w:val="24"/>
        </w:rPr>
        <w:t>he TPP’s weak rules of origin benefit China and other non-TPP countries.</w:t>
      </w:r>
    </w:p>
    <w:p w:rsidR="00303FCD" w:rsidRPr="00421EC3" w:rsidRDefault="00303FCD" w:rsidP="00421EC3">
      <w:pPr>
        <w:pStyle w:val="ListParagraph"/>
        <w:rPr>
          <w:rFonts w:ascii="Times New Roman" w:hAnsi="Times New Roman" w:cs="Times New Roman"/>
          <w:sz w:val="24"/>
          <w:szCs w:val="24"/>
        </w:rPr>
      </w:pPr>
    </w:p>
    <w:p w:rsidR="00303FCD" w:rsidRPr="00E6091F" w:rsidRDefault="00303FCD" w:rsidP="00D35DBE">
      <w:pPr>
        <w:pStyle w:val="ListParagraph"/>
        <w:numPr>
          <w:ilvl w:val="0"/>
          <w:numId w:val="6"/>
        </w:numPr>
        <w:rPr>
          <w:rFonts w:ascii="Times New Roman" w:hAnsi="Times New Roman" w:cs="Times New Roman"/>
          <w:sz w:val="24"/>
          <w:szCs w:val="24"/>
        </w:rPr>
      </w:pPr>
      <w:r w:rsidRPr="00E6091F">
        <w:rPr>
          <w:rFonts w:ascii="Times New Roman" w:hAnsi="Times New Roman" w:cs="Times New Roman"/>
          <w:sz w:val="24"/>
          <w:szCs w:val="24"/>
        </w:rPr>
        <w:t>We are deeply disappointed that the opportunities to put workers’ interests first and eliminate corporate entitlements were largely ignored.</w:t>
      </w:r>
    </w:p>
    <w:p w:rsidR="00D35DBE" w:rsidRPr="00E6091F" w:rsidRDefault="00D35DBE" w:rsidP="00D35DBE">
      <w:pPr>
        <w:pStyle w:val="ListParagraph"/>
        <w:rPr>
          <w:rFonts w:ascii="Times New Roman" w:hAnsi="Times New Roman" w:cs="Times New Roman"/>
          <w:sz w:val="24"/>
          <w:szCs w:val="24"/>
        </w:rPr>
      </w:pPr>
    </w:p>
    <w:p w:rsidR="00D35DBE" w:rsidRPr="00E6091F" w:rsidRDefault="00D35DBE" w:rsidP="00D35DBE">
      <w:pPr>
        <w:pStyle w:val="NormalWeb"/>
        <w:numPr>
          <w:ilvl w:val="0"/>
          <w:numId w:val="6"/>
        </w:numPr>
        <w:shd w:val="clear" w:color="auto" w:fill="FFFFFF"/>
        <w:spacing w:before="0" w:beforeAutospacing="0" w:after="0" w:afterAutospacing="0"/>
      </w:pPr>
      <w:r w:rsidRPr="00E6091F">
        <w:t xml:space="preserve">Don’t let anyone tell you the labor movement is opposed to trade agreements. The labor movement is opposed to </w:t>
      </w:r>
      <w:r w:rsidRPr="001D5970">
        <w:rPr>
          <w:b/>
        </w:rPr>
        <w:t xml:space="preserve">bad </w:t>
      </w:r>
      <w:r w:rsidRPr="00E6091F">
        <w:t>trade agreements.</w:t>
      </w:r>
    </w:p>
    <w:p w:rsidR="00D35DBE" w:rsidRPr="00E6091F" w:rsidRDefault="00D35DBE" w:rsidP="00D35DBE">
      <w:pPr>
        <w:pStyle w:val="ListParagraph"/>
        <w:rPr>
          <w:rFonts w:ascii="Times New Roman" w:hAnsi="Times New Roman" w:cs="Times New Roman"/>
          <w:sz w:val="24"/>
          <w:szCs w:val="24"/>
        </w:rPr>
      </w:pPr>
    </w:p>
    <w:p w:rsidR="00D35DBE" w:rsidRPr="00E6091F" w:rsidRDefault="00D35DBE" w:rsidP="00D35DBE">
      <w:pPr>
        <w:pStyle w:val="NormalWeb"/>
        <w:numPr>
          <w:ilvl w:val="0"/>
          <w:numId w:val="6"/>
        </w:numPr>
        <w:shd w:val="clear" w:color="auto" w:fill="FFFFFF"/>
        <w:spacing w:before="0" w:beforeAutospacing="0" w:after="0" w:afterAutospacing="0"/>
      </w:pPr>
      <w:r w:rsidRPr="00E6091F">
        <w:rPr>
          <w:shd w:val="clear" w:color="auto" w:fill="FFFFFF"/>
        </w:rPr>
        <w:t>Our trade agreements should advance an economy that creates good jobs in America, and that enables regular working people to succeed by working hard to get ahead. The TPP fails this goal.</w:t>
      </w:r>
    </w:p>
    <w:p w:rsidR="00303FCD" w:rsidRPr="00E6091F" w:rsidRDefault="00303FCD" w:rsidP="00D35DBE">
      <w:pPr>
        <w:pStyle w:val="ListParagraph"/>
        <w:rPr>
          <w:rFonts w:ascii="Times New Roman" w:hAnsi="Times New Roman" w:cs="Times New Roman"/>
          <w:sz w:val="24"/>
          <w:szCs w:val="24"/>
        </w:rPr>
      </w:pPr>
    </w:p>
    <w:p w:rsidR="00D35DBE" w:rsidRPr="00E6091F" w:rsidRDefault="00303FCD" w:rsidP="00D35DBE">
      <w:pPr>
        <w:pStyle w:val="ListParagraph"/>
        <w:numPr>
          <w:ilvl w:val="0"/>
          <w:numId w:val="6"/>
        </w:numPr>
        <w:rPr>
          <w:rFonts w:ascii="Times New Roman" w:hAnsi="Times New Roman" w:cs="Times New Roman"/>
          <w:sz w:val="24"/>
          <w:szCs w:val="24"/>
        </w:rPr>
      </w:pPr>
      <w:r w:rsidRPr="00E6091F">
        <w:rPr>
          <w:rFonts w:ascii="Times New Roman" w:hAnsi="Times New Roman" w:cs="Times New Roman"/>
          <w:sz w:val="24"/>
          <w:szCs w:val="24"/>
        </w:rPr>
        <w:t>The TPP is the latest example of a failed approach to trade, starting with NAFTA, which drives down wages and creates s</w:t>
      </w:r>
      <w:r w:rsidR="0012497C" w:rsidRPr="00E6091F">
        <w:rPr>
          <w:rFonts w:ascii="Times New Roman" w:hAnsi="Times New Roman" w:cs="Times New Roman"/>
          <w:sz w:val="24"/>
          <w:szCs w:val="24"/>
        </w:rPr>
        <w:t>pecial rights for corporations.</w:t>
      </w:r>
      <w:r w:rsidR="00130754" w:rsidRPr="00E6091F">
        <w:rPr>
          <w:rFonts w:ascii="Times New Roman" w:hAnsi="Times New Roman" w:cs="Times New Roman"/>
          <w:sz w:val="24"/>
          <w:szCs w:val="24"/>
        </w:rPr>
        <w:br/>
      </w:r>
    </w:p>
    <w:p w:rsidR="000B247A" w:rsidRPr="00421EC3" w:rsidRDefault="00303FCD" w:rsidP="000B247A">
      <w:pPr>
        <w:pStyle w:val="ListParagraph"/>
        <w:numPr>
          <w:ilvl w:val="0"/>
          <w:numId w:val="6"/>
        </w:numPr>
        <w:rPr>
          <w:rFonts w:ascii="Times New Roman" w:hAnsi="Times New Roman" w:cs="Times New Roman"/>
          <w:sz w:val="24"/>
          <w:szCs w:val="24"/>
        </w:rPr>
      </w:pPr>
      <w:r w:rsidRPr="00E6091F">
        <w:rPr>
          <w:rFonts w:ascii="Times New Roman" w:hAnsi="Times New Roman" w:cs="Times New Roman"/>
          <w:sz w:val="24"/>
          <w:szCs w:val="24"/>
        </w:rPr>
        <w:t>Passage of t</w:t>
      </w:r>
      <w:r w:rsidR="00130754" w:rsidRPr="00E6091F">
        <w:rPr>
          <w:rFonts w:ascii="Times New Roman" w:hAnsi="Times New Roman" w:cs="Times New Roman"/>
          <w:sz w:val="24"/>
          <w:szCs w:val="24"/>
        </w:rPr>
        <w:t>he TPP mea</w:t>
      </w:r>
      <w:r w:rsidRPr="00E6091F">
        <w:rPr>
          <w:rFonts w:ascii="Times New Roman" w:hAnsi="Times New Roman" w:cs="Times New Roman"/>
          <w:sz w:val="24"/>
          <w:szCs w:val="24"/>
        </w:rPr>
        <w:t>ns lost jobs and lowers wages, which is why we will continue to work to defeat it.</w:t>
      </w:r>
    </w:p>
    <w:p w:rsidR="0012497C" w:rsidRPr="00E6091F" w:rsidRDefault="0012497C" w:rsidP="000B247A">
      <w:pPr>
        <w:pStyle w:val="ListParagraph"/>
        <w:rPr>
          <w:rFonts w:ascii="Times New Roman" w:hAnsi="Times New Roman" w:cs="Times New Roman"/>
          <w:sz w:val="24"/>
          <w:szCs w:val="24"/>
        </w:rPr>
      </w:pPr>
    </w:p>
    <w:p w:rsidR="00D35DBE" w:rsidRPr="00E6091F" w:rsidRDefault="0012497C" w:rsidP="004F3AC3">
      <w:pPr>
        <w:pStyle w:val="ListParagraph"/>
        <w:numPr>
          <w:ilvl w:val="0"/>
          <w:numId w:val="6"/>
        </w:numPr>
        <w:spacing w:after="160" w:line="259" w:lineRule="auto"/>
        <w:rPr>
          <w:rFonts w:ascii="Times New Roman" w:hAnsi="Times New Roman" w:cs="Times New Roman"/>
          <w:b/>
          <w:sz w:val="24"/>
          <w:szCs w:val="24"/>
          <w:u w:val="single"/>
        </w:rPr>
      </w:pPr>
      <w:r w:rsidRPr="00E6091F">
        <w:rPr>
          <w:rFonts w:ascii="Times New Roman" w:hAnsi="Times New Roman" w:cs="Times New Roman"/>
          <w:sz w:val="24"/>
          <w:szCs w:val="24"/>
          <w:shd w:val="clear" w:color="auto" w:fill="FFFFFF"/>
        </w:rPr>
        <w:t>Trade policy has not worked for working people nor for our country as a whole</w:t>
      </w:r>
      <w:r w:rsidR="000B247A">
        <w:rPr>
          <w:rFonts w:ascii="Times New Roman" w:hAnsi="Times New Roman" w:cs="Times New Roman"/>
          <w:sz w:val="24"/>
          <w:szCs w:val="24"/>
          <w:shd w:val="clear" w:color="auto" w:fill="FFFFFF"/>
        </w:rPr>
        <w:t>.  This broad coalition stands here today to put an end to bad trade deals.  It's time to make trade work for working Americans and not just the top 1 percent</w:t>
      </w:r>
      <w:r w:rsidRPr="00E6091F">
        <w:rPr>
          <w:rFonts w:ascii="Times New Roman" w:hAnsi="Times New Roman" w:cs="Times New Roman"/>
          <w:sz w:val="24"/>
          <w:szCs w:val="24"/>
          <w:shd w:val="clear" w:color="auto" w:fill="FFFFFF"/>
        </w:rPr>
        <w:t>.</w:t>
      </w:r>
    </w:p>
    <w:p w:rsidR="00E6091F" w:rsidRPr="00E6091F" w:rsidRDefault="00E6091F" w:rsidP="00E6091F">
      <w:pPr>
        <w:pStyle w:val="ListParagraph"/>
        <w:spacing w:after="160" w:line="259" w:lineRule="auto"/>
        <w:rPr>
          <w:rFonts w:ascii="Times New Roman" w:hAnsi="Times New Roman" w:cs="Times New Roman"/>
          <w:b/>
          <w:sz w:val="24"/>
          <w:szCs w:val="24"/>
          <w:u w:val="single"/>
        </w:rPr>
      </w:pPr>
    </w:p>
    <w:p w:rsidR="00130754" w:rsidRPr="00E6091F" w:rsidRDefault="00E6091F" w:rsidP="00130754">
      <w:pPr>
        <w:pStyle w:val="ListParagraph"/>
        <w:rPr>
          <w:rFonts w:ascii="Times New Roman" w:hAnsi="Times New Roman" w:cs="Times New Roman"/>
          <w:b/>
          <w:sz w:val="24"/>
          <w:szCs w:val="24"/>
          <w:u w:val="single"/>
        </w:rPr>
      </w:pPr>
      <w:r>
        <w:rPr>
          <w:rFonts w:ascii="Times New Roman" w:hAnsi="Times New Roman" w:cs="Times New Roman"/>
          <w:b/>
          <w:sz w:val="24"/>
          <w:szCs w:val="24"/>
          <w:u w:val="single"/>
        </w:rPr>
        <w:t>POLICY</w:t>
      </w:r>
      <w:r w:rsidR="00130754" w:rsidRPr="00E6091F">
        <w:rPr>
          <w:rFonts w:ascii="Times New Roman" w:hAnsi="Times New Roman" w:cs="Times New Roman"/>
          <w:b/>
          <w:sz w:val="24"/>
          <w:szCs w:val="24"/>
          <w:u w:val="single"/>
        </w:rPr>
        <w:t xml:space="preserve"> MESSAGES:</w:t>
      </w:r>
      <w:r w:rsidR="00130754" w:rsidRPr="00E6091F">
        <w:rPr>
          <w:rFonts w:ascii="Times New Roman" w:hAnsi="Times New Roman" w:cs="Times New Roman"/>
          <w:sz w:val="24"/>
          <w:szCs w:val="24"/>
        </w:rPr>
        <w:br/>
      </w:r>
    </w:p>
    <w:p w:rsidR="00A14DA4" w:rsidRDefault="00130754" w:rsidP="00130754">
      <w:pPr>
        <w:pStyle w:val="ListParagraph"/>
        <w:numPr>
          <w:ilvl w:val="0"/>
          <w:numId w:val="6"/>
        </w:numPr>
        <w:spacing w:before="240" w:after="160"/>
        <w:rPr>
          <w:rFonts w:ascii="Times New Roman" w:hAnsi="Times New Roman" w:cs="Times New Roman"/>
          <w:sz w:val="24"/>
          <w:szCs w:val="24"/>
        </w:rPr>
      </w:pPr>
      <w:r w:rsidRPr="00E6091F">
        <w:rPr>
          <w:rFonts w:ascii="Times New Roman" w:hAnsi="Times New Roman" w:cs="Times New Roman"/>
          <w:sz w:val="24"/>
          <w:szCs w:val="24"/>
        </w:rPr>
        <w:t xml:space="preserve">The TPP is an outsourcing deal—not a trade deal. The auto rules of origin are so low that a car or truck could be majority “Made in China” and still qualify for TPP tariff benefits!  And the 45% nominal TPP car and truck content requirement has huge loopholes such as lower content </w:t>
      </w:r>
      <w:r w:rsidRPr="00E6091F">
        <w:rPr>
          <w:rFonts w:ascii="Times New Roman" w:hAnsi="Times New Roman" w:cs="Times New Roman"/>
          <w:sz w:val="24"/>
          <w:szCs w:val="24"/>
        </w:rPr>
        <w:lastRenderedPageBreak/>
        <w:t xml:space="preserve">requirements for certain important car parts.  </w:t>
      </w:r>
      <w:r w:rsidR="00A14DA4">
        <w:rPr>
          <w:rFonts w:ascii="Times New Roman" w:hAnsi="Times New Roman" w:cs="Times New Roman"/>
          <w:sz w:val="24"/>
          <w:szCs w:val="24"/>
        </w:rPr>
        <w:br/>
      </w:r>
    </w:p>
    <w:p w:rsidR="00A14DA4" w:rsidRDefault="00A14DA4" w:rsidP="00A14DA4">
      <w:pPr>
        <w:pStyle w:val="ListParagraph"/>
        <w:numPr>
          <w:ilvl w:val="0"/>
          <w:numId w:val="6"/>
        </w:numPr>
        <w:rPr>
          <w:rFonts w:ascii="Times New Roman" w:hAnsi="Times New Roman" w:cs="Times New Roman"/>
          <w:sz w:val="24"/>
          <w:szCs w:val="24"/>
        </w:rPr>
      </w:pPr>
      <w:r w:rsidRPr="00E6091F">
        <w:rPr>
          <w:rFonts w:ascii="Times New Roman" w:hAnsi="Times New Roman" w:cs="Times New Roman"/>
          <w:sz w:val="24"/>
          <w:szCs w:val="24"/>
        </w:rPr>
        <w:t>The lack of any enforceable currency manipulation rules in the TPP mean that any positive export that U.S. firms and their workers might see could be erased overnight. The side agreement is unenforceable window dressing designed to secure votes but not to protect U.S. workers.</w:t>
      </w:r>
      <w:r>
        <w:rPr>
          <w:rFonts w:ascii="Times New Roman" w:hAnsi="Times New Roman" w:cs="Times New Roman"/>
          <w:sz w:val="24"/>
          <w:szCs w:val="24"/>
        </w:rPr>
        <w:br/>
      </w:r>
    </w:p>
    <w:p w:rsidR="00A14DA4" w:rsidRPr="00A14DA4" w:rsidRDefault="00A14DA4" w:rsidP="00A14DA4">
      <w:pPr>
        <w:pStyle w:val="ListParagraph"/>
        <w:numPr>
          <w:ilvl w:val="0"/>
          <w:numId w:val="6"/>
        </w:numPr>
        <w:spacing w:before="240" w:after="160"/>
        <w:rPr>
          <w:rFonts w:ascii="Times New Roman" w:hAnsi="Times New Roman" w:cs="Times New Roman"/>
          <w:sz w:val="24"/>
          <w:szCs w:val="24"/>
        </w:rPr>
      </w:pPr>
      <w:r w:rsidRPr="00A14DA4">
        <w:rPr>
          <w:rFonts w:ascii="Times New Roman" w:hAnsi="Times New Roman" w:cs="Times New Roman"/>
          <w:sz w:val="24"/>
          <w:szCs w:val="24"/>
        </w:rPr>
        <w:t xml:space="preserve">We continue to hear that the TPP will help </w:t>
      </w:r>
      <w:r w:rsidR="000B247A">
        <w:rPr>
          <w:rFonts w:ascii="Times New Roman" w:hAnsi="Times New Roman" w:cs="Times New Roman"/>
          <w:sz w:val="24"/>
          <w:szCs w:val="24"/>
        </w:rPr>
        <w:t>bolster the US economy against competition from</w:t>
      </w:r>
      <w:r w:rsidRPr="00A14DA4">
        <w:rPr>
          <w:rFonts w:ascii="Times New Roman" w:hAnsi="Times New Roman" w:cs="Times New Roman"/>
          <w:sz w:val="24"/>
          <w:szCs w:val="24"/>
        </w:rPr>
        <w:t xml:space="preserve"> China—it won’t.  The TPP’s lack of rules against currency manipulation and weak rules of origin mean that China can benefit from the TPP without ever joining or changing its ways.  </w:t>
      </w:r>
      <w:r>
        <w:rPr>
          <w:rFonts w:ascii="Times New Roman" w:hAnsi="Times New Roman" w:cs="Times New Roman"/>
          <w:sz w:val="24"/>
          <w:szCs w:val="24"/>
        </w:rPr>
        <w:br/>
      </w:r>
    </w:p>
    <w:p w:rsidR="00130754" w:rsidRPr="00A14DA4" w:rsidRDefault="00303FCD" w:rsidP="00A14DA4">
      <w:pPr>
        <w:pStyle w:val="ListParagraph"/>
        <w:numPr>
          <w:ilvl w:val="0"/>
          <w:numId w:val="6"/>
        </w:numPr>
        <w:rPr>
          <w:rFonts w:ascii="Times New Roman" w:hAnsi="Times New Roman" w:cs="Times New Roman"/>
          <w:sz w:val="24"/>
          <w:szCs w:val="24"/>
        </w:rPr>
      </w:pPr>
      <w:r w:rsidRPr="00A14DA4">
        <w:rPr>
          <w:rFonts w:ascii="Times New Roman" w:hAnsi="Times New Roman" w:cs="Times New Roman"/>
          <w:sz w:val="24"/>
          <w:szCs w:val="24"/>
        </w:rPr>
        <w:t>Already powerful global firms will have even more leverage to fight responsible labor, environment and consumer protection laws thro</w:t>
      </w:r>
      <w:r w:rsidR="00D96E51">
        <w:rPr>
          <w:rFonts w:ascii="Times New Roman" w:hAnsi="Times New Roman" w:cs="Times New Roman"/>
          <w:sz w:val="24"/>
          <w:szCs w:val="24"/>
        </w:rPr>
        <w:t>ugh ISDS’s “corporate courts.”</w:t>
      </w:r>
      <w:r w:rsidR="00D96E51">
        <w:rPr>
          <w:rFonts w:ascii="Times New Roman" w:hAnsi="Times New Roman" w:cs="Times New Roman"/>
          <w:sz w:val="24"/>
          <w:szCs w:val="24"/>
        </w:rPr>
        <w:br/>
      </w:r>
    </w:p>
    <w:p w:rsidR="00130754" w:rsidRPr="00E6091F" w:rsidRDefault="00130754" w:rsidP="00130754">
      <w:pPr>
        <w:pStyle w:val="ListParagraph"/>
        <w:numPr>
          <w:ilvl w:val="0"/>
          <w:numId w:val="6"/>
        </w:numPr>
        <w:spacing w:before="240" w:after="160"/>
        <w:rPr>
          <w:rFonts w:ascii="Times New Roman" w:hAnsi="Times New Roman" w:cs="Times New Roman"/>
          <w:sz w:val="24"/>
          <w:szCs w:val="24"/>
        </w:rPr>
      </w:pPr>
      <w:r w:rsidRPr="00E6091F">
        <w:rPr>
          <w:rFonts w:ascii="Times New Roman" w:hAnsi="Times New Roman" w:cs="Times New Roman"/>
          <w:sz w:val="24"/>
          <w:szCs w:val="24"/>
        </w:rPr>
        <w:t>Popular “Buy American” purchasing rules will be watered down, requiring the Department of Veterans Affairs, the Department of State and even the Department of Homeland Security to treat bidders from every TPP country as if they were U.S. bidders for many purchasing decisions.  This will send more jobs overseas.</w:t>
      </w:r>
      <w:r w:rsidRPr="00E6091F">
        <w:rPr>
          <w:rFonts w:ascii="Times New Roman" w:hAnsi="Times New Roman" w:cs="Times New Roman"/>
          <w:sz w:val="24"/>
          <w:szCs w:val="24"/>
        </w:rPr>
        <w:br/>
      </w:r>
    </w:p>
    <w:p w:rsidR="00130754" w:rsidRPr="00E6091F" w:rsidRDefault="00130754" w:rsidP="00130754">
      <w:pPr>
        <w:pStyle w:val="ListParagraph"/>
        <w:numPr>
          <w:ilvl w:val="0"/>
          <w:numId w:val="6"/>
        </w:numPr>
        <w:spacing w:before="240" w:after="160"/>
        <w:rPr>
          <w:rFonts w:ascii="Times New Roman" w:hAnsi="Times New Roman" w:cs="Times New Roman"/>
          <w:sz w:val="24"/>
          <w:szCs w:val="24"/>
        </w:rPr>
      </w:pPr>
      <w:r w:rsidRPr="00E6091F">
        <w:rPr>
          <w:rFonts w:ascii="Times New Roman" w:hAnsi="Times New Roman" w:cs="Times New Roman"/>
          <w:sz w:val="24"/>
          <w:szCs w:val="24"/>
        </w:rPr>
        <w:t>Any meaningful climate change measures the U.S. adopts in bi-lateral agreements (like the recent U.S.-China deal) could be wiped out because the TPP doesn’t require the other parties to meet U.S. standards or pay fees at the border to adjust the cost of carbon intensive goods.  To avoid U.S. climate commitments, some companies may decide to move jobs offshore—threatening our jobs as well as our planet.</w:t>
      </w:r>
      <w:r w:rsidRPr="00E6091F">
        <w:rPr>
          <w:rFonts w:ascii="Times New Roman" w:hAnsi="Times New Roman" w:cs="Times New Roman"/>
          <w:sz w:val="24"/>
          <w:szCs w:val="24"/>
        </w:rPr>
        <w:br/>
      </w:r>
    </w:p>
    <w:p w:rsidR="00130754" w:rsidRDefault="00130754" w:rsidP="00130754">
      <w:pPr>
        <w:pStyle w:val="ListParagraph"/>
        <w:numPr>
          <w:ilvl w:val="0"/>
          <w:numId w:val="6"/>
        </w:numPr>
        <w:spacing w:before="240" w:after="160"/>
        <w:rPr>
          <w:rFonts w:ascii="Times New Roman" w:hAnsi="Times New Roman" w:cs="Times New Roman"/>
          <w:sz w:val="24"/>
          <w:szCs w:val="24"/>
        </w:rPr>
      </w:pPr>
      <w:r w:rsidRPr="00E6091F">
        <w:rPr>
          <w:rFonts w:ascii="Times New Roman" w:hAnsi="Times New Roman" w:cs="Times New Roman"/>
          <w:sz w:val="24"/>
          <w:szCs w:val="24"/>
        </w:rPr>
        <w:t xml:space="preserve">The TPP lowers U.S. tariffs to zero, giving our competitors unfettered access to the U.S. market while some other countries like Vietnam are allowed dramatically longer periods of time to open their markets. This provides further incentives for U.S. companies to outsource production and offshore jobs. </w:t>
      </w:r>
    </w:p>
    <w:p w:rsidR="00A14DA4" w:rsidRDefault="00A14DA4" w:rsidP="00A14DA4">
      <w:pPr>
        <w:pStyle w:val="ListParagraph"/>
        <w:spacing w:before="240" w:after="160"/>
        <w:rPr>
          <w:rFonts w:ascii="Times New Roman" w:hAnsi="Times New Roman" w:cs="Times New Roman"/>
          <w:sz w:val="24"/>
          <w:szCs w:val="24"/>
        </w:rPr>
      </w:pPr>
    </w:p>
    <w:p w:rsidR="00A14DA4" w:rsidRPr="00A14DA4" w:rsidRDefault="00A14DA4" w:rsidP="00A14DA4">
      <w:pPr>
        <w:pStyle w:val="ListParagraph"/>
        <w:numPr>
          <w:ilvl w:val="0"/>
          <w:numId w:val="6"/>
        </w:numPr>
        <w:spacing w:before="240" w:after="160"/>
        <w:rPr>
          <w:rFonts w:ascii="Times New Roman" w:hAnsi="Times New Roman" w:cs="Times New Roman"/>
          <w:sz w:val="24"/>
          <w:szCs w:val="24"/>
        </w:rPr>
      </w:pPr>
      <w:r w:rsidRPr="00A14DA4">
        <w:rPr>
          <w:rFonts w:ascii="Times New Roman" w:hAnsi="Times New Roman" w:cs="Times New Roman"/>
          <w:sz w:val="24"/>
          <w:szCs w:val="24"/>
        </w:rPr>
        <w:t xml:space="preserve">Existing trade policy already costs the average U.S. worker $1800 a year according to the Economic Policy Institute, and preliminary studies on the TPP by CEPR and Tufts indicate that we can expect that figure to get worse.  </w:t>
      </w:r>
      <w:r>
        <w:rPr>
          <w:rFonts w:ascii="Times New Roman" w:hAnsi="Times New Roman" w:cs="Times New Roman"/>
          <w:sz w:val="24"/>
          <w:szCs w:val="24"/>
        </w:rPr>
        <w:br/>
      </w:r>
    </w:p>
    <w:p w:rsidR="00A14DA4" w:rsidRPr="00A14DA4" w:rsidRDefault="00A14DA4" w:rsidP="00A14DA4">
      <w:pPr>
        <w:pStyle w:val="ListParagraph"/>
        <w:numPr>
          <w:ilvl w:val="0"/>
          <w:numId w:val="6"/>
        </w:numPr>
        <w:spacing w:before="240" w:after="160"/>
        <w:rPr>
          <w:rFonts w:ascii="Times New Roman" w:hAnsi="Times New Roman" w:cs="Times New Roman"/>
          <w:sz w:val="24"/>
          <w:szCs w:val="24"/>
        </w:rPr>
      </w:pPr>
      <w:r w:rsidRPr="00A14DA4">
        <w:rPr>
          <w:rFonts w:ascii="Times New Roman" w:hAnsi="Times New Roman" w:cs="Times New Roman"/>
          <w:sz w:val="24"/>
          <w:szCs w:val="24"/>
        </w:rPr>
        <w:t xml:space="preserve">The labor provisions in the TPP and its side deals could have been useful tools in counteracting the race to the bottom that existing rules have fomented.  But the TPP includes nations with egregious labor and human rights records, and instead of taking the opportunity to refashion failed rules, the TPP’s authors chose to repeat rules that are inadequate to the monumental task at hand.  </w:t>
      </w:r>
      <w:r w:rsidRPr="00A14DA4">
        <w:rPr>
          <w:rFonts w:ascii="Times New Roman" w:hAnsi="Times New Roman" w:cs="Times New Roman"/>
          <w:sz w:val="24"/>
          <w:szCs w:val="24"/>
        </w:rPr>
        <w:br/>
      </w:r>
    </w:p>
    <w:p w:rsidR="00A14DA4" w:rsidRPr="00A14DA4" w:rsidRDefault="00A14DA4" w:rsidP="00A14DA4">
      <w:pPr>
        <w:pStyle w:val="ListParagraph"/>
        <w:numPr>
          <w:ilvl w:val="0"/>
          <w:numId w:val="6"/>
        </w:numPr>
        <w:spacing w:before="240" w:after="160"/>
        <w:rPr>
          <w:rFonts w:ascii="Times New Roman" w:hAnsi="Times New Roman" w:cs="Times New Roman"/>
          <w:sz w:val="24"/>
          <w:szCs w:val="24"/>
        </w:rPr>
      </w:pPr>
      <w:r w:rsidRPr="00A14DA4">
        <w:rPr>
          <w:rFonts w:ascii="Times New Roman" w:hAnsi="Times New Roman" w:cs="Times New Roman"/>
          <w:sz w:val="24"/>
          <w:szCs w:val="24"/>
        </w:rPr>
        <w:t>Doctors Without Borders and Oxfam America agree: the TPP contains extreme monopoly protections for name-brand pharmaceuticals that threaten to restrict access to lifesaving medicines in all TPP countries, including in the US.</w:t>
      </w:r>
      <w:r>
        <w:rPr>
          <w:rFonts w:ascii="Times New Roman" w:hAnsi="Times New Roman" w:cs="Times New Roman"/>
          <w:sz w:val="24"/>
          <w:szCs w:val="24"/>
        </w:rPr>
        <w:br/>
      </w:r>
    </w:p>
    <w:p w:rsidR="00CF1D5C" w:rsidRPr="002E31BD" w:rsidRDefault="00A14DA4" w:rsidP="00032831">
      <w:pPr>
        <w:pStyle w:val="ListParagraph"/>
        <w:numPr>
          <w:ilvl w:val="0"/>
          <w:numId w:val="6"/>
        </w:numPr>
        <w:spacing w:before="240" w:after="160" w:line="259" w:lineRule="auto"/>
        <w:rPr>
          <w:rFonts w:ascii="Times New Roman" w:hAnsi="Times New Roman" w:cs="Times New Roman"/>
          <w:b/>
          <w:sz w:val="24"/>
          <w:szCs w:val="24"/>
        </w:rPr>
      </w:pPr>
      <w:r w:rsidRPr="002E31BD">
        <w:rPr>
          <w:rFonts w:ascii="Times New Roman" w:hAnsi="Times New Roman" w:cs="Times New Roman"/>
          <w:sz w:val="24"/>
          <w:szCs w:val="24"/>
        </w:rPr>
        <w:t xml:space="preserve">One usually overlooked impact of trade and globalization deals is the impact on the public sector.  When manufacturing centers shut down, the multiplier effect of manufacturing disappears as well.  Those who provided services to the factories themselves, or to the factories’ employees, often also go out of business.  Revenue from income, sales, and property taxes and business licenses go down, reducing the ability of the public sector to provide services, often at the exact time those services are most needed, leaving many communities economically devastated.  </w:t>
      </w:r>
    </w:p>
    <w:sectPr w:rsidR="00CF1D5C" w:rsidRPr="002E31BD" w:rsidSect="002E31BD">
      <w:pgSz w:w="12240" w:h="15840"/>
      <w:pgMar w:top="720" w:right="1080" w:bottom="720" w:left="108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A5423C6"/>
    <w:multiLevelType w:val="hybridMultilevel"/>
    <w:tmpl w:val="8228CA56"/>
    <w:lvl w:ilvl="0" w:tplc="CB5C00CA">
      <w:start w:val="10"/>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313A3713"/>
    <w:multiLevelType w:val="hybridMultilevel"/>
    <w:tmpl w:val="C734D432"/>
    <w:lvl w:ilvl="0" w:tplc="04090011">
      <w:start w:val="1"/>
      <w:numFmt w:val="decimal"/>
      <w:lvlText w:val="%1)"/>
      <w:lvlJc w:val="left"/>
      <w:pPr>
        <w:ind w:left="720" w:hanging="360"/>
      </w:pPr>
      <w:rPr>
        <w:rFonts w:hint="default"/>
      </w:rPr>
    </w:lvl>
    <w:lvl w:ilvl="1" w:tplc="0409000B">
      <w:start w:val="1"/>
      <w:numFmt w:val="bullet"/>
      <w:lvlText w:val=""/>
      <w:lvlJc w:val="left"/>
      <w:pPr>
        <w:ind w:left="1440" w:hanging="360"/>
      </w:pPr>
      <w:rPr>
        <w:rFonts w:ascii="Wingdings" w:hAnsi="Wingding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249504D"/>
    <w:multiLevelType w:val="hybridMultilevel"/>
    <w:tmpl w:val="A47C9D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26040ED"/>
    <w:multiLevelType w:val="hybridMultilevel"/>
    <w:tmpl w:val="35E85C00"/>
    <w:lvl w:ilvl="0" w:tplc="2068A19A">
      <w:start w:val="10"/>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1052FD2"/>
    <w:multiLevelType w:val="hybridMultilevel"/>
    <w:tmpl w:val="A808E4D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48B5458"/>
    <w:multiLevelType w:val="hybridMultilevel"/>
    <w:tmpl w:val="A77E20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46A400B"/>
    <w:multiLevelType w:val="hybridMultilevel"/>
    <w:tmpl w:val="CE901D16"/>
    <w:lvl w:ilvl="0" w:tplc="C5887556">
      <w:start w:val="2016"/>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59E9139E"/>
    <w:multiLevelType w:val="hybridMultilevel"/>
    <w:tmpl w:val="A7306B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5CD2410F"/>
    <w:multiLevelType w:val="hybridMultilevel"/>
    <w:tmpl w:val="3A984A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6A992AA3"/>
    <w:multiLevelType w:val="hybridMultilevel"/>
    <w:tmpl w:val="B58EAB42"/>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9"/>
  </w:num>
  <w:num w:numId="2">
    <w:abstractNumId w:val="6"/>
  </w:num>
  <w:num w:numId="3">
    <w:abstractNumId w:val="0"/>
  </w:num>
  <w:num w:numId="4">
    <w:abstractNumId w:val="3"/>
  </w:num>
  <w:num w:numId="5">
    <w:abstractNumId w:val="1"/>
  </w:num>
  <w:num w:numId="6">
    <w:abstractNumId w:val="5"/>
  </w:num>
  <w:num w:numId="7">
    <w:abstractNumId w:val="7"/>
  </w:num>
  <w:num w:numId="8">
    <w:abstractNumId w:val="8"/>
  </w:num>
  <w:num w:numId="9">
    <w:abstractNumId w:val="4"/>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21420"/>
    <w:rsid w:val="000B247A"/>
    <w:rsid w:val="000C5094"/>
    <w:rsid w:val="0012497C"/>
    <w:rsid w:val="00130754"/>
    <w:rsid w:val="001910CB"/>
    <w:rsid w:val="001D5970"/>
    <w:rsid w:val="0029261F"/>
    <w:rsid w:val="002B26F4"/>
    <w:rsid w:val="002D46DA"/>
    <w:rsid w:val="002E31BD"/>
    <w:rsid w:val="00303FCD"/>
    <w:rsid w:val="0030759E"/>
    <w:rsid w:val="0031681A"/>
    <w:rsid w:val="0037228B"/>
    <w:rsid w:val="00421EC3"/>
    <w:rsid w:val="00432D2E"/>
    <w:rsid w:val="00434298"/>
    <w:rsid w:val="00655894"/>
    <w:rsid w:val="006F2FE3"/>
    <w:rsid w:val="0071308D"/>
    <w:rsid w:val="0073543D"/>
    <w:rsid w:val="0076013C"/>
    <w:rsid w:val="00774DE6"/>
    <w:rsid w:val="007F6C95"/>
    <w:rsid w:val="00921420"/>
    <w:rsid w:val="009E77D4"/>
    <w:rsid w:val="00A14DA4"/>
    <w:rsid w:val="00A22CF2"/>
    <w:rsid w:val="00B04810"/>
    <w:rsid w:val="00B058CF"/>
    <w:rsid w:val="00B96F7D"/>
    <w:rsid w:val="00BB64EC"/>
    <w:rsid w:val="00BD167D"/>
    <w:rsid w:val="00BE5553"/>
    <w:rsid w:val="00C20383"/>
    <w:rsid w:val="00C731E1"/>
    <w:rsid w:val="00CF1D5C"/>
    <w:rsid w:val="00D3592E"/>
    <w:rsid w:val="00D35DBE"/>
    <w:rsid w:val="00D84B5A"/>
    <w:rsid w:val="00D87258"/>
    <w:rsid w:val="00D96E51"/>
    <w:rsid w:val="00E030AB"/>
    <w:rsid w:val="00E6091F"/>
    <w:rsid w:val="00EE4F93"/>
    <w:rsid w:val="00F1577E"/>
    <w:rsid w:val="00F5538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C512070-B873-4866-B145-44FB19EA9F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21420"/>
    <w:pPr>
      <w:spacing w:after="0" w:line="240" w:lineRule="auto"/>
    </w:pPr>
    <w:rPr>
      <w:rFonts w:ascii="Calibri" w:hAnsi="Calibri" w:cs="Calibri"/>
    </w:rPr>
  </w:style>
  <w:style w:type="paragraph" w:styleId="Heading1">
    <w:name w:val="heading 1"/>
    <w:basedOn w:val="Normal"/>
    <w:next w:val="Normal"/>
    <w:link w:val="Heading1Char"/>
    <w:qFormat/>
    <w:rsid w:val="00921420"/>
    <w:pPr>
      <w:keepNext/>
      <w:outlineLvl w:val="0"/>
    </w:pPr>
    <w:rPr>
      <w:rFonts w:ascii="Times New Roman" w:eastAsia="Times New Roman" w:hAnsi="Times New Roman" w:cs="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921420"/>
    <w:rPr>
      <w:rFonts w:ascii="Times New Roman" w:eastAsia="Times New Roman" w:hAnsi="Times New Roman" w:cs="Times New Roman"/>
      <w:b/>
      <w:bCs/>
      <w:sz w:val="24"/>
      <w:szCs w:val="24"/>
    </w:rPr>
  </w:style>
  <w:style w:type="paragraph" w:styleId="ListParagraph">
    <w:name w:val="List Paragraph"/>
    <w:basedOn w:val="Normal"/>
    <w:qFormat/>
    <w:rsid w:val="00921420"/>
    <w:pPr>
      <w:ind w:left="720"/>
      <w:contextualSpacing/>
    </w:pPr>
  </w:style>
  <w:style w:type="paragraph" w:styleId="BalloonText">
    <w:name w:val="Balloon Text"/>
    <w:basedOn w:val="Normal"/>
    <w:link w:val="BalloonTextChar"/>
    <w:uiPriority w:val="99"/>
    <w:semiHidden/>
    <w:unhideWhenUsed/>
    <w:rsid w:val="006F2FE3"/>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F2FE3"/>
    <w:rPr>
      <w:rFonts w:ascii="Segoe UI" w:hAnsi="Segoe UI" w:cs="Segoe UI"/>
      <w:sz w:val="18"/>
      <w:szCs w:val="18"/>
    </w:rPr>
  </w:style>
  <w:style w:type="character" w:styleId="Hyperlink">
    <w:name w:val="Hyperlink"/>
    <w:basedOn w:val="DefaultParagraphFont"/>
    <w:uiPriority w:val="99"/>
    <w:unhideWhenUsed/>
    <w:rsid w:val="00774DE6"/>
    <w:rPr>
      <w:color w:val="0563C1" w:themeColor="hyperlink"/>
      <w:u w:val="single"/>
    </w:rPr>
  </w:style>
  <w:style w:type="character" w:customStyle="1" w:styleId="apple-converted-space">
    <w:name w:val="apple-converted-space"/>
    <w:basedOn w:val="DefaultParagraphFont"/>
    <w:rsid w:val="007F6C95"/>
  </w:style>
  <w:style w:type="character" w:styleId="Emphasis">
    <w:name w:val="Emphasis"/>
    <w:basedOn w:val="DefaultParagraphFont"/>
    <w:uiPriority w:val="20"/>
    <w:qFormat/>
    <w:rsid w:val="007F6C95"/>
    <w:rPr>
      <w:i/>
      <w:iCs/>
    </w:rPr>
  </w:style>
  <w:style w:type="paragraph" w:styleId="NormalWeb">
    <w:name w:val="Normal (Web)"/>
    <w:basedOn w:val="Normal"/>
    <w:uiPriority w:val="99"/>
    <w:unhideWhenUsed/>
    <w:rsid w:val="00D35DBE"/>
    <w:pPr>
      <w:spacing w:before="100" w:beforeAutospacing="1" w:after="100" w:afterAutospacing="1"/>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38114938">
      <w:bodyDiv w:val="1"/>
      <w:marLeft w:val="0"/>
      <w:marRight w:val="0"/>
      <w:marTop w:val="0"/>
      <w:marBottom w:val="0"/>
      <w:divBdr>
        <w:top w:val="none" w:sz="0" w:space="0" w:color="auto"/>
        <w:left w:val="none" w:sz="0" w:space="0" w:color="auto"/>
        <w:bottom w:val="none" w:sz="0" w:space="0" w:color="auto"/>
        <w:right w:val="none" w:sz="0" w:space="0" w:color="auto"/>
      </w:divBdr>
    </w:div>
    <w:div w:id="20581593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824</Words>
  <Characters>4701</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AFL-CIO</Company>
  <LinksUpToDate>false</LinksUpToDate>
  <CharactersWithSpaces>5514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Josh Goldstein</dc:creator>
  <cp:lastModifiedBy>Andrea Miller</cp:lastModifiedBy>
  <cp:revision>2</cp:revision>
  <cp:lastPrinted>2015-08-26T13:58:00Z</cp:lastPrinted>
  <dcterms:created xsi:type="dcterms:W3CDTF">2016-01-25T00:16:00Z</dcterms:created>
  <dcterms:modified xsi:type="dcterms:W3CDTF">2016-01-25T00:16:00Z</dcterms:modified>
</cp:coreProperties>
</file>