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0530" w:rsidRDefault="00710530" w:rsidP="00710530">
      <w:pPr>
        <w:spacing w:before="100" w:beforeAutospacing="1" w:after="100" w:afterAutospacing="1" w:line="240" w:lineRule="auto"/>
        <w:jc w:val="center"/>
        <w:outlineLvl w:val="0"/>
        <w:rPr>
          <w:rFonts w:ascii="Arial" w:eastAsia="Times New Roman" w:hAnsi="Arial" w:cs="Arial"/>
          <w:b/>
          <w:bCs/>
          <w:kern w:val="36"/>
          <w:sz w:val="48"/>
          <w:szCs w:val="48"/>
        </w:rPr>
      </w:pPr>
      <w:r>
        <w:rPr>
          <w:rFonts w:ascii="Arial" w:hAnsi="Arial" w:cs="Arial"/>
          <w:b/>
          <w:noProof/>
          <w:sz w:val="28"/>
          <w:szCs w:val="28"/>
        </w:rPr>
        <w:drawing>
          <wp:inline distT="0" distB="0" distL="0" distR="0" wp14:anchorId="29EBA5B4" wp14:editId="5040C042">
            <wp:extent cx="4381500" cy="18579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eoplesBudgetPeople.jpg"/>
                    <pic:cNvPicPr/>
                  </pic:nvPicPr>
                  <pic:blipFill>
                    <a:blip r:embed="rId5">
                      <a:extLst>
                        <a:ext uri="{28A0092B-C50C-407E-A947-70E740481C1C}">
                          <a14:useLocalDpi xmlns:a14="http://schemas.microsoft.com/office/drawing/2010/main" val="0"/>
                        </a:ext>
                      </a:extLst>
                    </a:blip>
                    <a:stretch>
                      <a:fillRect/>
                    </a:stretch>
                  </pic:blipFill>
                  <pic:spPr>
                    <a:xfrm>
                      <a:off x="0" y="0"/>
                      <a:ext cx="4396435" cy="1864258"/>
                    </a:xfrm>
                    <a:prstGeom prst="rect">
                      <a:avLst/>
                    </a:prstGeom>
                  </pic:spPr>
                </pic:pic>
              </a:graphicData>
            </a:graphic>
          </wp:inline>
        </w:drawing>
      </w:r>
    </w:p>
    <w:p w:rsidR="00710530" w:rsidRPr="00710530" w:rsidRDefault="00710530" w:rsidP="009201BB">
      <w:pPr>
        <w:spacing w:before="100" w:beforeAutospacing="1" w:after="100" w:afterAutospacing="1" w:line="240" w:lineRule="auto"/>
        <w:jc w:val="center"/>
        <w:outlineLvl w:val="0"/>
        <w:rPr>
          <w:rFonts w:ascii="Arial" w:eastAsia="Times New Roman" w:hAnsi="Arial" w:cs="Arial"/>
          <w:b/>
          <w:bCs/>
          <w:kern w:val="36"/>
          <w:sz w:val="48"/>
          <w:szCs w:val="48"/>
        </w:rPr>
      </w:pPr>
      <w:r w:rsidRPr="00710530">
        <w:rPr>
          <w:rFonts w:ascii="Arial" w:eastAsia="Times New Roman" w:hAnsi="Arial" w:cs="Arial"/>
          <w:b/>
          <w:bCs/>
          <w:kern w:val="36"/>
          <w:sz w:val="48"/>
          <w:szCs w:val="48"/>
        </w:rPr>
        <w:t>A Federal Budget that Connects the Dots and Works for All</w:t>
      </w:r>
    </w:p>
    <w:p w:rsidR="00710530" w:rsidRPr="00710530" w:rsidRDefault="00FE6279" w:rsidP="00710530">
      <w:pPr>
        <w:pStyle w:val="NormalWeb"/>
        <w:rPr>
          <w:rFonts w:ascii="Arial" w:hAnsi="Arial" w:cs="Arial"/>
        </w:rPr>
      </w:pPr>
      <w:r>
        <w:rPr>
          <w:rStyle w:val="Emphasis"/>
          <w:rFonts w:ascii="Arial" w:hAnsi="Arial" w:cs="Arial"/>
        </w:rPr>
        <w:t>By Deborah</w:t>
      </w:r>
      <w:r w:rsidR="00710530">
        <w:rPr>
          <w:rStyle w:val="Emphasis"/>
          <w:rFonts w:ascii="Arial" w:hAnsi="Arial" w:cs="Arial"/>
        </w:rPr>
        <w:t xml:space="preserve"> Weinstein</w:t>
      </w:r>
      <w:r w:rsidR="00710530">
        <w:rPr>
          <w:rStyle w:val="Emphasis"/>
          <w:rFonts w:ascii="Arial" w:hAnsi="Arial" w:cs="Arial"/>
        </w:rPr>
        <w:br/>
      </w:r>
      <w:r w:rsidR="00710530" w:rsidRPr="00710530">
        <w:rPr>
          <w:rStyle w:val="Emphasis"/>
          <w:rFonts w:ascii="Arial" w:hAnsi="Arial" w:cs="Arial"/>
        </w:rPr>
        <w:t xml:space="preserve">This piece originally appeared in the </w:t>
      </w:r>
      <w:hyperlink r:id="rId6" w:tgtFrame="_blank" w:history="1">
        <w:r w:rsidR="00710530" w:rsidRPr="00710530">
          <w:rPr>
            <w:rStyle w:val="Hyperlink"/>
            <w:rFonts w:ascii="Arial" w:eastAsiaTheme="majorEastAsia" w:hAnsi="Arial" w:cs="Arial"/>
            <w:i/>
            <w:iCs/>
          </w:rPr>
          <w:t>Huffington Post</w:t>
        </w:r>
      </w:hyperlink>
      <w:r w:rsidR="00710530" w:rsidRPr="00710530">
        <w:rPr>
          <w:rStyle w:val="Emphasis"/>
          <w:rFonts w:ascii="Arial" w:hAnsi="Arial" w:cs="Arial"/>
        </w:rPr>
        <w:t xml:space="preserve"> March 10, 2016.</w:t>
      </w:r>
    </w:p>
    <w:p w:rsidR="00710530" w:rsidRPr="00710530" w:rsidRDefault="00710530" w:rsidP="00710530">
      <w:pPr>
        <w:pStyle w:val="NormalWeb"/>
        <w:rPr>
          <w:rFonts w:ascii="Arial" w:hAnsi="Arial" w:cs="Arial"/>
        </w:rPr>
      </w:pPr>
      <w:r w:rsidRPr="00710530">
        <w:rPr>
          <w:rFonts w:ascii="Arial" w:hAnsi="Arial" w:cs="Arial"/>
        </w:rPr>
        <w:t>After 20 nationally televised, occasionally entertaining, sometimes appalling debates, our presidential candidates this cycle have discussed a number of important issues: immigration policy, gun safety, health care, taxes, U.S. involvement in the Middle East, and the mounting crisis of student debt, just to name a few.</w:t>
      </w:r>
    </w:p>
    <w:p w:rsidR="00710530" w:rsidRPr="00710530" w:rsidRDefault="00710530" w:rsidP="00710530">
      <w:pPr>
        <w:pStyle w:val="NormalWeb"/>
        <w:rPr>
          <w:rFonts w:ascii="Arial" w:hAnsi="Arial" w:cs="Arial"/>
        </w:rPr>
      </w:pPr>
      <w:r w:rsidRPr="00710530">
        <w:rPr>
          <w:rFonts w:ascii="Arial" w:hAnsi="Arial" w:cs="Arial"/>
        </w:rPr>
        <w:t xml:space="preserve">The debates have exposed many attacks on the federal government. But in the midst of all the shouting, the candidates’ vision of what the federal role should be is not always clear. For that vision, I recommend the </w:t>
      </w:r>
      <w:r w:rsidRPr="00710530">
        <w:rPr>
          <w:rFonts w:ascii="Arial" w:eastAsiaTheme="majorEastAsia" w:hAnsi="Arial" w:cs="Arial"/>
        </w:rPr>
        <w:t>“The People’s Budget”,</w:t>
      </w:r>
      <w:r w:rsidRPr="00710530">
        <w:rPr>
          <w:rFonts w:ascii="Arial" w:hAnsi="Arial" w:cs="Arial"/>
        </w:rPr>
        <w:t> developed by the Congressional Progressive Caucus.</w:t>
      </w:r>
    </w:p>
    <w:p w:rsidR="00710530" w:rsidRPr="00710530" w:rsidRDefault="00710530" w:rsidP="00710530">
      <w:pPr>
        <w:pStyle w:val="NormalWeb"/>
        <w:rPr>
          <w:rFonts w:ascii="Arial" w:hAnsi="Arial" w:cs="Arial"/>
        </w:rPr>
      </w:pPr>
      <w:r w:rsidRPr="000E6211">
        <w:rPr>
          <w:rFonts w:ascii="Arial" w:hAnsi="Arial" w:cs="Arial"/>
          <w:b/>
        </w:rPr>
        <w:t>Americans are clamoring for more opportunities to get decent jobs, and to stop the ways the deck is stacked against the average worker. “The People’s Budget” shows a pathway to accomplish this – creating 3.6 million jobs, making investments in education, infrastructure, clean and renewable energy and green manufacturing, and paying for it responsibly by raising revenues from undertaxed corporations and the wealthy and by cutting wasteful Pentagon spending</w:t>
      </w:r>
      <w:r w:rsidRPr="00710530">
        <w:rPr>
          <w:rFonts w:ascii="Arial" w:hAnsi="Arial" w:cs="Arial"/>
        </w:rPr>
        <w:t>.</w:t>
      </w:r>
    </w:p>
    <w:p w:rsidR="00710530" w:rsidRPr="00710530" w:rsidRDefault="00710530" w:rsidP="00710530">
      <w:pPr>
        <w:pStyle w:val="NormalWeb"/>
        <w:rPr>
          <w:rFonts w:ascii="Arial" w:hAnsi="Arial" w:cs="Arial"/>
        </w:rPr>
      </w:pPr>
      <w:r w:rsidRPr="00710530">
        <w:rPr>
          <w:rFonts w:ascii="Arial" w:hAnsi="Arial" w:cs="Arial"/>
        </w:rPr>
        <w:t xml:space="preserve">“The People’s Budget” recognizes that we cannot leave </w:t>
      </w:r>
      <w:r w:rsidRPr="00710530">
        <w:rPr>
          <w:rFonts w:ascii="Arial" w:eastAsiaTheme="majorEastAsia" w:hAnsi="Arial" w:cs="Arial"/>
        </w:rPr>
        <w:t>46 million people in poverty</w:t>
      </w:r>
      <w:r w:rsidR="000E6211">
        <w:rPr>
          <w:rFonts w:ascii="Arial" w:hAnsi="Arial" w:cs="Arial"/>
        </w:rPr>
        <w:t xml:space="preserve"> </w:t>
      </w:r>
      <w:r w:rsidRPr="00710530">
        <w:rPr>
          <w:rFonts w:ascii="Arial" w:hAnsi="Arial" w:cs="Arial"/>
        </w:rPr>
        <w:t>and expect to make the economic gains that all of us want. For a family of four, that’s living on less than $24,300. Almost one in every seven people in this country is poor.</w:t>
      </w:r>
    </w:p>
    <w:p w:rsidR="00710530" w:rsidRPr="00710530" w:rsidRDefault="00710530" w:rsidP="00710530">
      <w:pPr>
        <w:pStyle w:val="NormalWeb"/>
        <w:rPr>
          <w:rFonts w:ascii="Arial" w:hAnsi="Arial" w:cs="Arial"/>
        </w:rPr>
      </w:pPr>
      <w:r w:rsidRPr="00710530">
        <w:rPr>
          <w:rFonts w:ascii="Arial" w:hAnsi="Arial" w:cs="Arial"/>
        </w:rPr>
        <w:t xml:space="preserve">Poverty rates among Latinos are worse, and worse still among African Americans, </w:t>
      </w:r>
      <w:r w:rsidRPr="00710530">
        <w:rPr>
          <w:rFonts w:ascii="Arial" w:eastAsiaTheme="majorEastAsia" w:hAnsi="Arial" w:cs="Arial"/>
        </w:rPr>
        <w:t>where one in three people falls below the poverty line.</w:t>
      </w:r>
      <w:r w:rsidRPr="00710530">
        <w:rPr>
          <w:rFonts w:ascii="Arial" w:hAnsi="Arial" w:cs="Arial"/>
        </w:rPr>
        <w:t xml:space="preserve"> While unemployment overall hovers </w:t>
      </w:r>
      <w:r w:rsidRPr="00710530">
        <w:rPr>
          <w:rFonts w:ascii="Arial" w:eastAsiaTheme="majorEastAsia" w:hAnsi="Arial" w:cs="Arial"/>
        </w:rPr>
        <w:t>at or below 5 percent</w:t>
      </w:r>
      <w:r w:rsidRPr="00710530">
        <w:rPr>
          <w:rFonts w:ascii="Arial" w:hAnsi="Arial" w:cs="Arial"/>
        </w:rPr>
        <w:t xml:space="preserve"> – below the historic average – the jobless rate among young minorities, especially African Americans, </w:t>
      </w:r>
      <w:r w:rsidRPr="00710530">
        <w:rPr>
          <w:rFonts w:ascii="Arial" w:eastAsiaTheme="majorEastAsia" w:hAnsi="Arial" w:cs="Arial"/>
        </w:rPr>
        <w:t>exceeds 25 percent</w:t>
      </w:r>
      <w:r w:rsidRPr="00710530">
        <w:rPr>
          <w:rFonts w:ascii="Arial" w:hAnsi="Arial" w:cs="Arial"/>
        </w:rPr>
        <w:t>.</w:t>
      </w:r>
    </w:p>
    <w:p w:rsidR="000E6211" w:rsidRDefault="000E6211">
      <w:pPr>
        <w:rPr>
          <w:rFonts w:ascii="Arial" w:eastAsia="Times New Roman" w:hAnsi="Arial" w:cs="Arial"/>
          <w:sz w:val="24"/>
          <w:szCs w:val="24"/>
        </w:rPr>
      </w:pPr>
      <w:r>
        <w:rPr>
          <w:rFonts w:ascii="Arial" w:hAnsi="Arial" w:cs="Arial"/>
        </w:rPr>
        <w:br w:type="page"/>
      </w:r>
    </w:p>
    <w:p w:rsidR="000E6211" w:rsidRDefault="000E6211" w:rsidP="00710530">
      <w:pPr>
        <w:pStyle w:val="NormalWeb"/>
        <w:rPr>
          <w:rFonts w:ascii="Arial" w:hAnsi="Arial" w:cs="Arial"/>
        </w:rPr>
      </w:pPr>
    </w:p>
    <w:p w:rsidR="000E6211" w:rsidRDefault="000E6211" w:rsidP="00710530">
      <w:pPr>
        <w:pStyle w:val="NormalWeb"/>
        <w:rPr>
          <w:rFonts w:ascii="Arial" w:hAnsi="Arial" w:cs="Arial"/>
        </w:rPr>
      </w:pPr>
    </w:p>
    <w:p w:rsidR="00710530" w:rsidRPr="00710530" w:rsidRDefault="00710530" w:rsidP="00710530">
      <w:pPr>
        <w:pStyle w:val="NormalWeb"/>
        <w:rPr>
          <w:rFonts w:ascii="Arial" w:hAnsi="Arial" w:cs="Arial"/>
        </w:rPr>
      </w:pPr>
      <w:r w:rsidRPr="00710530">
        <w:rPr>
          <w:rFonts w:ascii="Arial" w:hAnsi="Arial" w:cs="Arial"/>
        </w:rPr>
        <w:t>Progressives in Congress propose reducing poverty by 50 percent. They would accomplish this in myriad ways: creating jobs, increasing wages, restoring the safety net (for example, counteracting recent debilitating cuts to SNAP/food stamps), increasing paid leave and child care, and enhancing equal education opportunity – for example, by providing Head Start for every child in need and by providing debt-free college to every student.</w:t>
      </w:r>
    </w:p>
    <w:p w:rsidR="00710530" w:rsidRPr="000E6211" w:rsidRDefault="00710530" w:rsidP="00710530">
      <w:pPr>
        <w:pStyle w:val="NormalWeb"/>
        <w:rPr>
          <w:rFonts w:ascii="Arial" w:hAnsi="Arial" w:cs="Arial"/>
          <w:b/>
        </w:rPr>
      </w:pPr>
      <w:r w:rsidRPr="00710530">
        <w:rPr>
          <w:rFonts w:ascii="Arial" w:hAnsi="Arial" w:cs="Arial"/>
        </w:rPr>
        <w:t>As much as I like these proposals and the other anti-poverty initiatives the caucus puts forth, there is something even better about “The People’s Budget:” It connects the dots. Here’s what I mean.</w:t>
      </w:r>
    </w:p>
    <w:p w:rsidR="00710530" w:rsidRPr="00710530" w:rsidRDefault="00710530" w:rsidP="00710530">
      <w:pPr>
        <w:pStyle w:val="NormalWeb"/>
        <w:rPr>
          <w:rFonts w:ascii="Arial" w:hAnsi="Arial" w:cs="Arial"/>
        </w:rPr>
      </w:pPr>
      <w:r w:rsidRPr="000E6211">
        <w:rPr>
          <w:rFonts w:ascii="Arial" w:hAnsi="Arial" w:cs="Arial"/>
          <w:b/>
        </w:rPr>
        <w:t>A progressive budget raises revenue responsibly and efficiently</w:t>
      </w:r>
      <w:r w:rsidRPr="00710530">
        <w:rPr>
          <w:rFonts w:ascii="Arial" w:hAnsi="Arial" w:cs="Arial"/>
        </w:rPr>
        <w:t>. This budget does that by ensuring that profits from investments are taxed at the same rate as income from work and by closing corporate tax loopholes, among other things.</w:t>
      </w:r>
    </w:p>
    <w:p w:rsidR="00710530" w:rsidRPr="00710530" w:rsidRDefault="00710530" w:rsidP="00710530">
      <w:pPr>
        <w:pStyle w:val="NormalWeb"/>
        <w:rPr>
          <w:rFonts w:ascii="Arial" w:hAnsi="Arial" w:cs="Arial"/>
        </w:rPr>
      </w:pPr>
      <w:r w:rsidRPr="000E6211">
        <w:rPr>
          <w:rFonts w:ascii="Arial" w:hAnsi="Arial" w:cs="Arial"/>
          <w:b/>
        </w:rPr>
        <w:t>A progressive budget cuts down on waste</w:t>
      </w:r>
      <w:r w:rsidRPr="00710530">
        <w:rPr>
          <w:rFonts w:ascii="Arial" w:hAnsi="Arial" w:cs="Arial"/>
        </w:rPr>
        <w:t>. This budget does that by auditing the Pentagon (which, incredibly, has never happened before) and by cutting wasteful military spending.</w:t>
      </w:r>
    </w:p>
    <w:p w:rsidR="00710530" w:rsidRPr="00710530" w:rsidRDefault="00710530" w:rsidP="00710530">
      <w:pPr>
        <w:pStyle w:val="NormalWeb"/>
        <w:rPr>
          <w:rFonts w:ascii="Arial" w:hAnsi="Arial" w:cs="Arial"/>
        </w:rPr>
      </w:pPr>
      <w:r w:rsidRPr="000E6211">
        <w:rPr>
          <w:rFonts w:ascii="Arial" w:hAnsi="Arial" w:cs="Arial"/>
          <w:b/>
        </w:rPr>
        <w:t>A progressive budget lifts all boats by planning for our future</w:t>
      </w:r>
      <w:r w:rsidRPr="00710530">
        <w:rPr>
          <w:rFonts w:ascii="Arial" w:hAnsi="Arial" w:cs="Arial"/>
        </w:rPr>
        <w:t>. This budget does that by committing $1 trillion to fixing and strengthening our roads, bridges, railways and other facilities. It also invests in education, so our labor force can compete worldwide in productive innovation. By funding child care and health services, it helps create more caregiver jobs while investing in children and in a healthy population. These investments create good-paying American jobs that can’t be sent overseas – you can’t repair an American bridge or care for an American baby in India.</w:t>
      </w:r>
    </w:p>
    <w:p w:rsidR="00710530" w:rsidRPr="00710530" w:rsidRDefault="00710530" w:rsidP="00710530">
      <w:pPr>
        <w:pStyle w:val="NormalWeb"/>
        <w:rPr>
          <w:rFonts w:ascii="Arial" w:hAnsi="Arial" w:cs="Arial"/>
        </w:rPr>
      </w:pPr>
      <w:r w:rsidRPr="000E6211">
        <w:rPr>
          <w:rFonts w:ascii="Arial" w:hAnsi="Arial" w:cs="Arial"/>
          <w:b/>
        </w:rPr>
        <w:t>“The People’s Budget” provides enhanced funding for anti-poverty programs</w:t>
      </w:r>
      <w:r w:rsidRPr="00710530">
        <w:rPr>
          <w:rFonts w:ascii="Arial" w:hAnsi="Arial" w:cs="Arial"/>
        </w:rPr>
        <w:t>. Beyond that, it raises sufficient revenue so that we can afford to pay for the things we need. It reduces waste, especially in the Pentagon. And it fixes America’s infrastructure – and creates millions of jobs along the way.</w:t>
      </w:r>
    </w:p>
    <w:p w:rsidR="00710530" w:rsidRPr="00710530" w:rsidRDefault="00710530" w:rsidP="00710530">
      <w:pPr>
        <w:pStyle w:val="NormalWeb"/>
        <w:rPr>
          <w:rFonts w:ascii="Arial" w:hAnsi="Arial" w:cs="Arial"/>
        </w:rPr>
      </w:pPr>
      <w:r w:rsidRPr="00710530">
        <w:rPr>
          <w:rFonts w:ascii="Arial" w:hAnsi="Arial" w:cs="Arial"/>
        </w:rPr>
        <w:t>For those who say we cannot afford to invest to make our economy work for everyone, “The People’s Budget” shows that it can be done responsibly, while reducing the deficit. The Coalition on Human Needs is proud t</w:t>
      </w:r>
      <w:bookmarkStart w:id="0" w:name="_GoBack"/>
      <w:bookmarkEnd w:id="0"/>
      <w:r w:rsidRPr="00710530">
        <w:rPr>
          <w:rFonts w:ascii="Arial" w:hAnsi="Arial" w:cs="Arial"/>
        </w:rPr>
        <w:t>o endorse “The People’s Budget”.</w:t>
      </w:r>
    </w:p>
    <w:p w:rsidR="00FE6279" w:rsidRDefault="00FE6279" w:rsidP="00FE6279">
      <w:pPr>
        <w:rPr>
          <w:rFonts w:ascii="Arial" w:hAnsi="Arial" w:cs="Arial"/>
          <w:b/>
          <w:color w:val="2F5496" w:themeColor="accent5" w:themeShade="BF"/>
        </w:rPr>
      </w:pPr>
      <w:r>
        <w:rPr>
          <w:rFonts w:ascii="Arial" w:hAnsi="Arial" w:cs="Arial"/>
        </w:rPr>
        <w:t xml:space="preserve">Send an email to Congress telling your Member to Support </w:t>
      </w:r>
      <w:proofErr w:type="gramStart"/>
      <w:r>
        <w:rPr>
          <w:rFonts w:ascii="Arial" w:hAnsi="Arial" w:cs="Arial"/>
        </w:rPr>
        <w:t>The</w:t>
      </w:r>
      <w:proofErr w:type="gramEnd"/>
      <w:r>
        <w:rPr>
          <w:rFonts w:ascii="Arial" w:hAnsi="Arial" w:cs="Arial"/>
        </w:rPr>
        <w:t xml:space="preserve"> People’s Budget: </w:t>
      </w:r>
      <w:r>
        <w:rPr>
          <w:rFonts w:ascii="Arial" w:hAnsi="Arial" w:cs="Arial"/>
        </w:rPr>
        <w:br/>
      </w:r>
      <w:hyperlink r:id="rId7" w:history="1">
        <w:r w:rsidRPr="00FE6279">
          <w:rPr>
            <w:rStyle w:val="Hyperlink"/>
            <w:rFonts w:ascii="Arial" w:hAnsi="Arial" w:cs="Arial"/>
            <w:b/>
            <w14:textFill>
              <w14:solidFill>
                <w14:srgbClr w14:val="0000FF">
                  <w14:lumMod w14:val="75000"/>
                </w14:srgbClr>
              </w14:solidFill>
            </w14:textFill>
          </w:rPr>
          <w:t>http://p2a.co/CHNPB</w:t>
        </w:r>
      </w:hyperlink>
    </w:p>
    <w:p w:rsidR="00FE6279" w:rsidRDefault="00FE6279" w:rsidP="00FE6279">
      <w:pPr>
        <w:rPr>
          <w:rFonts w:ascii="Arial" w:hAnsi="Arial" w:cs="Arial"/>
          <w:b/>
          <w:color w:val="000000" w:themeColor="text1"/>
        </w:rPr>
      </w:pPr>
      <w:r w:rsidRPr="00CA6782">
        <w:rPr>
          <w:rFonts w:ascii="Arial" w:hAnsi="Arial" w:cs="Arial"/>
          <w:b/>
          <w:color w:val="000000" w:themeColor="text1"/>
        </w:rPr>
        <w:t>For More information on The People’s Budget visit:</w:t>
      </w:r>
      <w:r>
        <w:rPr>
          <w:rFonts w:ascii="Arial" w:hAnsi="Arial" w:cs="Arial"/>
          <w:b/>
          <w:color w:val="000000" w:themeColor="text1"/>
        </w:rPr>
        <w:br/>
      </w:r>
      <w:hyperlink r:id="rId8" w:history="1">
        <w:r w:rsidRPr="00CA6782">
          <w:rPr>
            <w:rStyle w:val="Hyperlink"/>
            <w:rFonts w:ascii="Arial" w:hAnsi="Arial" w:cs="Arial"/>
            <w:b/>
          </w:rPr>
          <w:t>http://cpcbudget.org/</w:t>
        </w:r>
      </w:hyperlink>
      <w:r>
        <w:rPr>
          <w:rFonts w:ascii="Arial" w:hAnsi="Arial" w:cs="Arial"/>
          <w:b/>
          <w:color w:val="000000" w:themeColor="text1"/>
        </w:rPr>
        <w:br/>
      </w:r>
      <w:hyperlink r:id="rId9" w:history="1">
        <w:r w:rsidRPr="00014D78">
          <w:rPr>
            <w:rStyle w:val="Hyperlink"/>
            <w:rFonts w:ascii="Arial" w:hAnsi="Arial" w:cs="Arial"/>
            <w:b/>
          </w:rPr>
          <w:t>http://www.peopledemandingaction.org/campaigns/the-people-s-budget</w:t>
        </w:r>
      </w:hyperlink>
    </w:p>
    <w:p w:rsidR="00FE6279" w:rsidRPr="00CA6782" w:rsidRDefault="00FE6279" w:rsidP="00FE6279">
      <w:pPr>
        <w:rPr>
          <w:rFonts w:ascii="Arial" w:hAnsi="Arial" w:cs="Arial"/>
          <w:b/>
          <w:color w:val="000000" w:themeColor="text1"/>
        </w:rPr>
      </w:pPr>
    </w:p>
    <w:p w:rsidR="00710530" w:rsidRPr="00710530" w:rsidRDefault="00710530" w:rsidP="00710530">
      <w:pPr>
        <w:spacing w:after="240"/>
        <w:rPr>
          <w:rFonts w:ascii="Arial" w:hAnsi="Arial" w:cs="Arial"/>
        </w:rPr>
      </w:pPr>
    </w:p>
    <w:sectPr w:rsidR="00710530" w:rsidRPr="00710530" w:rsidSect="00710530">
      <w:pgSz w:w="12240" w:h="15840"/>
      <w:pgMar w:top="72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AF3B05"/>
    <w:multiLevelType w:val="multilevel"/>
    <w:tmpl w:val="DF58B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C071C77"/>
    <w:multiLevelType w:val="multilevel"/>
    <w:tmpl w:val="54801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00D7865"/>
    <w:multiLevelType w:val="multilevel"/>
    <w:tmpl w:val="076C39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0530"/>
    <w:rsid w:val="000E314F"/>
    <w:rsid w:val="000E6211"/>
    <w:rsid w:val="001006DD"/>
    <w:rsid w:val="001A6DE6"/>
    <w:rsid w:val="003A3E47"/>
    <w:rsid w:val="00710530"/>
    <w:rsid w:val="009201BB"/>
    <w:rsid w:val="00FE62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57409"/>
  <w15:chartTrackingRefBased/>
  <w15:docId w15:val="{99CF6806-B05B-44E2-96F9-28275F5AD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paragraph" w:styleId="Heading1">
    <w:name w:val="heading 1"/>
    <w:basedOn w:val="Normal"/>
    <w:link w:val="Heading1Char"/>
    <w:uiPriority w:val="9"/>
    <w:qFormat/>
    <w:rsid w:val="0071053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71053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71053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0530"/>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710530"/>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710530"/>
    <w:rPr>
      <w:rFonts w:asciiTheme="majorHAnsi" w:eastAsiaTheme="majorEastAsia" w:hAnsiTheme="majorHAnsi" w:cstheme="majorBidi"/>
      <w:i/>
      <w:iCs/>
      <w:color w:val="2E74B5" w:themeColor="accent1" w:themeShade="BF"/>
    </w:rPr>
  </w:style>
  <w:style w:type="character" w:styleId="Hyperlink">
    <w:name w:val="Hyperlink"/>
    <w:basedOn w:val="DefaultParagraphFont"/>
    <w:uiPriority w:val="99"/>
    <w:unhideWhenUsed/>
    <w:rsid w:val="00710530"/>
    <w:rPr>
      <w:color w:val="0000FF"/>
      <w:u w:val="single"/>
    </w:rPr>
  </w:style>
  <w:style w:type="paragraph" w:styleId="NormalWeb">
    <w:name w:val="Normal (Web)"/>
    <w:basedOn w:val="Normal"/>
    <w:uiPriority w:val="99"/>
    <w:semiHidden/>
    <w:unhideWhenUsed/>
    <w:rsid w:val="0071053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710530"/>
    <w:rPr>
      <w:i/>
      <w:iCs/>
    </w:rPr>
  </w:style>
  <w:style w:type="paragraph" w:customStyle="1" w:styleId="categories">
    <w:name w:val="categories"/>
    <w:basedOn w:val="Normal"/>
    <w:rsid w:val="0071053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gs">
    <w:name w:val="tags"/>
    <w:basedOn w:val="Normal"/>
    <w:rsid w:val="00710530"/>
    <w:pPr>
      <w:spacing w:before="100" w:beforeAutospacing="1" w:after="100" w:afterAutospacing="1" w:line="240" w:lineRule="auto"/>
    </w:pPr>
    <w:rPr>
      <w:rFonts w:ascii="Times New Roman" w:eastAsia="Times New Roman" w:hAnsi="Times New Roman" w:cs="Times New Roman"/>
      <w:sz w:val="24"/>
      <w:szCs w:val="24"/>
    </w:rPr>
  </w:style>
  <w:style w:type="paragraph" w:styleId="z-TopofForm">
    <w:name w:val="HTML Top of Form"/>
    <w:basedOn w:val="Normal"/>
    <w:next w:val="Normal"/>
    <w:link w:val="z-TopofFormChar"/>
    <w:hidden/>
    <w:uiPriority w:val="99"/>
    <w:semiHidden/>
    <w:unhideWhenUsed/>
    <w:rsid w:val="00710530"/>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710530"/>
    <w:rPr>
      <w:rFonts w:ascii="Arial" w:eastAsia="Times New Roman" w:hAnsi="Arial" w:cs="Arial"/>
      <w:vanish/>
      <w:sz w:val="16"/>
      <w:szCs w:val="16"/>
    </w:rPr>
  </w:style>
  <w:style w:type="paragraph" w:customStyle="1" w:styleId="comment-form-comment">
    <w:name w:val="comment-form-comment"/>
    <w:basedOn w:val="Normal"/>
    <w:rsid w:val="0071053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mment-form-author">
    <w:name w:val="comment-form-author"/>
    <w:basedOn w:val="Normal"/>
    <w:rsid w:val="0071053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quired">
    <w:name w:val="required"/>
    <w:basedOn w:val="DefaultParagraphFont"/>
    <w:rsid w:val="00710530"/>
  </w:style>
  <w:style w:type="paragraph" w:customStyle="1" w:styleId="comment-form-email">
    <w:name w:val="comment-form-email"/>
    <w:basedOn w:val="Normal"/>
    <w:rsid w:val="00710530"/>
    <w:pPr>
      <w:spacing w:before="100" w:beforeAutospacing="1" w:after="100" w:afterAutospacing="1" w:line="240" w:lineRule="auto"/>
    </w:pPr>
    <w:rPr>
      <w:rFonts w:ascii="Times New Roman" w:eastAsia="Times New Roman" w:hAnsi="Times New Roman" w:cs="Times New Roman"/>
      <w:sz w:val="24"/>
      <w:szCs w:val="24"/>
    </w:rPr>
  </w:style>
  <w:style w:type="paragraph" w:styleId="z-BottomofForm">
    <w:name w:val="HTML Bottom of Form"/>
    <w:basedOn w:val="Normal"/>
    <w:next w:val="Normal"/>
    <w:link w:val="z-BottomofFormChar"/>
    <w:hidden/>
    <w:uiPriority w:val="99"/>
    <w:semiHidden/>
    <w:unhideWhenUsed/>
    <w:rsid w:val="00710530"/>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710530"/>
    <w:rPr>
      <w:rFonts w:ascii="Arial" w:eastAsia="Times New Roman" w:hAnsi="Arial" w:cs="Arial"/>
      <w:vanish/>
      <w:sz w:val="16"/>
      <w:szCs w:val="16"/>
    </w:rPr>
  </w:style>
  <w:style w:type="paragraph" w:customStyle="1" w:styleId="comment-subscription-form">
    <w:name w:val="comment-subscription-form"/>
    <w:basedOn w:val="Normal"/>
    <w:rsid w:val="0071053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1">
    <w:name w:val="Date1"/>
    <w:basedOn w:val="DefaultParagraphFont"/>
    <w:rsid w:val="00710530"/>
  </w:style>
  <w:style w:type="character" w:customStyle="1" w:styleId="perma">
    <w:name w:val="perma"/>
    <w:basedOn w:val="DefaultParagraphFont"/>
    <w:rsid w:val="00710530"/>
  </w:style>
  <w:style w:type="character" w:customStyle="1" w:styleId="by">
    <w:name w:val="by"/>
    <w:basedOn w:val="DefaultParagraphFont"/>
    <w:rsid w:val="00710530"/>
  </w:style>
  <w:style w:type="character" w:customStyle="1" w:styleId="name">
    <w:name w:val="name"/>
    <w:basedOn w:val="DefaultParagraphFont"/>
    <w:rsid w:val="00710530"/>
  </w:style>
  <w:style w:type="paragraph" w:customStyle="1" w:styleId="date10">
    <w:name w:val="date1"/>
    <w:basedOn w:val="Normal"/>
    <w:rsid w:val="00710530"/>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105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053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6923585">
      <w:bodyDiv w:val="1"/>
      <w:marLeft w:val="0"/>
      <w:marRight w:val="0"/>
      <w:marTop w:val="0"/>
      <w:marBottom w:val="0"/>
      <w:divBdr>
        <w:top w:val="none" w:sz="0" w:space="0" w:color="auto"/>
        <w:left w:val="none" w:sz="0" w:space="0" w:color="auto"/>
        <w:bottom w:val="none" w:sz="0" w:space="0" w:color="auto"/>
        <w:right w:val="none" w:sz="0" w:space="0" w:color="auto"/>
      </w:divBdr>
    </w:div>
    <w:div w:id="720178622">
      <w:bodyDiv w:val="1"/>
      <w:marLeft w:val="0"/>
      <w:marRight w:val="0"/>
      <w:marTop w:val="0"/>
      <w:marBottom w:val="0"/>
      <w:divBdr>
        <w:top w:val="none" w:sz="0" w:space="0" w:color="auto"/>
        <w:left w:val="none" w:sz="0" w:space="0" w:color="auto"/>
        <w:bottom w:val="none" w:sz="0" w:space="0" w:color="auto"/>
        <w:right w:val="none" w:sz="0" w:space="0" w:color="auto"/>
      </w:divBdr>
      <w:divsChild>
        <w:div w:id="667901204">
          <w:marLeft w:val="0"/>
          <w:marRight w:val="0"/>
          <w:marTop w:val="0"/>
          <w:marBottom w:val="0"/>
          <w:divBdr>
            <w:top w:val="none" w:sz="0" w:space="0" w:color="auto"/>
            <w:left w:val="none" w:sz="0" w:space="0" w:color="auto"/>
            <w:bottom w:val="none" w:sz="0" w:space="0" w:color="auto"/>
            <w:right w:val="none" w:sz="0" w:space="0" w:color="auto"/>
          </w:divBdr>
          <w:divsChild>
            <w:div w:id="1985427424">
              <w:marLeft w:val="0"/>
              <w:marRight w:val="0"/>
              <w:marTop w:val="0"/>
              <w:marBottom w:val="0"/>
              <w:divBdr>
                <w:top w:val="none" w:sz="0" w:space="0" w:color="auto"/>
                <w:left w:val="none" w:sz="0" w:space="0" w:color="auto"/>
                <w:bottom w:val="none" w:sz="0" w:space="0" w:color="auto"/>
                <w:right w:val="none" w:sz="0" w:space="0" w:color="auto"/>
              </w:divBdr>
              <w:divsChild>
                <w:div w:id="260527747">
                  <w:marLeft w:val="0"/>
                  <w:marRight w:val="0"/>
                  <w:marTop w:val="0"/>
                  <w:marBottom w:val="0"/>
                  <w:divBdr>
                    <w:top w:val="none" w:sz="0" w:space="0" w:color="auto"/>
                    <w:left w:val="none" w:sz="0" w:space="0" w:color="auto"/>
                    <w:bottom w:val="none" w:sz="0" w:space="0" w:color="auto"/>
                    <w:right w:val="none" w:sz="0" w:space="0" w:color="auto"/>
                  </w:divBdr>
                </w:div>
              </w:divsChild>
            </w:div>
            <w:div w:id="686755617">
              <w:marLeft w:val="0"/>
              <w:marRight w:val="0"/>
              <w:marTop w:val="0"/>
              <w:marBottom w:val="240"/>
              <w:divBdr>
                <w:top w:val="none" w:sz="0" w:space="0" w:color="auto"/>
                <w:left w:val="none" w:sz="0" w:space="0" w:color="auto"/>
                <w:bottom w:val="none" w:sz="0" w:space="0" w:color="auto"/>
                <w:right w:val="none" w:sz="0" w:space="0" w:color="auto"/>
              </w:divBdr>
            </w:div>
            <w:div w:id="1602686975">
              <w:marLeft w:val="0"/>
              <w:marRight w:val="0"/>
              <w:marTop w:val="0"/>
              <w:marBottom w:val="0"/>
              <w:divBdr>
                <w:top w:val="none" w:sz="0" w:space="0" w:color="auto"/>
                <w:left w:val="none" w:sz="0" w:space="0" w:color="auto"/>
                <w:bottom w:val="none" w:sz="0" w:space="0" w:color="auto"/>
                <w:right w:val="none" w:sz="0" w:space="0" w:color="auto"/>
              </w:divBdr>
            </w:div>
            <w:div w:id="735207935">
              <w:marLeft w:val="0"/>
              <w:marRight w:val="0"/>
              <w:marTop w:val="0"/>
              <w:marBottom w:val="240"/>
              <w:divBdr>
                <w:top w:val="none" w:sz="0" w:space="0" w:color="auto"/>
                <w:left w:val="none" w:sz="0" w:space="0" w:color="auto"/>
                <w:bottom w:val="none" w:sz="0" w:space="0" w:color="auto"/>
                <w:right w:val="none" w:sz="0" w:space="0" w:color="auto"/>
              </w:divBdr>
            </w:div>
          </w:divsChild>
        </w:div>
        <w:div w:id="1795127772">
          <w:marLeft w:val="0"/>
          <w:marRight w:val="0"/>
          <w:marTop w:val="0"/>
          <w:marBottom w:val="0"/>
          <w:divBdr>
            <w:top w:val="none" w:sz="0" w:space="0" w:color="auto"/>
            <w:left w:val="none" w:sz="0" w:space="0" w:color="auto"/>
            <w:bottom w:val="none" w:sz="0" w:space="0" w:color="auto"/>
            <w:right w:val="none" w:sz="0" w:space="0" w:color="auto"/>
          </w:divBdr>
          <w:divsChild>
            <w:div w:id="1785155249">
              <w:marLeft w:val="0"/>
              <w:marRight w:val="0"/>
              <w:marTop w:val="0"/>
              <w:marBottom w:val="0"/>
              <w:divBdr>
                <w:top w:val="none" w:sz="0" w:space="0" w:color="auto"/>
                <w:left w:val="none" w:sz="0" w:space="0" w:color="auto"/>
                <w:bottom w:val="none" w:sz="0" w:space="0" w:color="auto"/>
                <w:right w:val="none" w:sz="0" w:space="0" w:color="auto"/>
              </w:divBdr>
            </w:div>
          </w:divsChild>
        </w:div>
        <w:div w:id="126362322">
          <w:marLeft w:val="0"/>
          <w:marRight w:val="0"/>
          <w:marTop w:val="0"/>
          <w:marBottom w:val="0"/>
          <w:divBdr>
            <w:top w:val="none" w:sz="0" w:space="0" w:color="auto"/>
            <w:left w:val="none" w:sz="0" w:space="0" w:color="auto"/>
            <w:bottom w:val="none" w:sz="0" w:space="0" w:color="auto"/>
            <w:right w:val="none" w:sz="0" w:space="0" w:color="auto"/>
          </w:divBdr>
          <w:divsChild>
            <w:div w:id="925505444">
              <w:marLeft w:val="0"/>
              <w:marRight w:val="0"/>
              <w:marTop w:val="0"/>
              <w:marBottom w:val="0"/>
              <w:divBdr>
                <w:top w:val="none" w:sz="0" w:space="0" w:color="auto"/>
                <w:left w:val="none" w:sz="0" w:space="0" w:color="auto"/>
                <w:bottom w:val="none" w:sz="0" w:space="0" w:color="auto"/>
                <w:right w:val="none" w:sz="0" w:space="0" w:color="auto"/>
              </w:divBdr>
              <w:divsChild>
                <w:div w:id="113600060">
                  <w:marLeft w:val="0"/>
                  <w:marRight w:val="0"/>
                  <w:marTop w:val="0"/>
                  <w:marBottom w:val="0"/>
                  <w:divBdr>
                    <w:top w:val="none" w:sz="0" w:space="0" w:color="auto"/>
                    <w:left w:val="none" w:sz="0" w:space="0" w:color="auto"/>
                    <w:bottom w:val="none" w:sz="0" w:space="0" w:color="auto"/>
                    <w:right w:val="none" w:sz="0" w:space="0" w:color="auto"/>
                  </w:divBdr>
                </w:div>
                <w:div w:id="273441213">
                  <w:marLeft w:val="0"/>
                  <w:marRight w:val="0"/>
                  <w:marTop w:val="0"/>
                  <w:marBottom w:val="0"/>
                  <w:divBdr>
                    <w:top w:val="none" w:sz="0" w:space="0" w:color="auto"/>
                    <w:left w:val="none" w:sz="0" w:space="0" w:color="auto"/>
                    <w:bottom w:val="none" w:sz="0" w:space="0" w:color="auto"/>
                    <w:right w:val="none" w:sz="0" w:space="0" w:color="auto"/>
                  </w:divBdr>
                  <w:divsChild>
                    <w:div w:id="2111005463">
                      <w:marLeft w:val="0"/>
                      <w:marRight w:val="0"/>
                      <w:marTop w:val="0"/>
                      <w:marBottom w:val="0"/>
                      <w:divBdr>
                        <w:top w:val="none" w:sz="0" w:space="0" w:color="auto"/>
                        <w:left w:val="none" w:sz="0" w:space="0" w:color="auto"/>
                        <w:bottom w:val="none" w:sz="0" w:space="0" w:color="auto"/>
                        <w:right w:val="none" w:sz="0" w:space="0" w:color="auto"/>
                      </w:divBdr>
                      <w:divsChild>
                        <w:div w:id="61031056">
                          <w:marLeft w:val="0"/>
                          <w:marRight w:val="0"/>
                          <w:marTop w:val="0"/>
                          <w:marBottom w:val="0"/>
                          <w:divBdr>
                            <w:top w:val="none" w:sz="0" w:space="0" w:color="auto"/>
                            <w:left w:val="none" w:sz="0" w:space="0" w:color="auto"/>
                            <w:bottom w:val="none" w:sz="0" w:space="0" w:color="auto"/>
                            <w:right w:val="none" w:sz="0" w:space="0" w:color="auto"/>
                          </w:divBdr>
                        </w:div>
                        <w:div w:id="612519977">
                          <w:marLeft w:val="0"/>
                          <w:marRight w:val="0"/>
                          <w:marTop w:val="0"/>
                          <w:marBottom w:val="0"/>
                          <w:divBdr>
                            <w:top w:val="none" w:sz="0" w:space="0" w:color="auto"/>
                            <w:left w:val="none" w:sz="0" w:space="0" w:color="auto"/>
                            <w:bottom w:val="none" w:sz="0" w:space="0" w:color="auto"/>
                            <w:right w:val="none" w:sz="0" w:space="0" w:color="auto"/>
                          </w:divBdr>
                        </w:div>
                        <w:div w:id="1501844846">
                          <w:marLeft w:val="0"/>
                          <w:marRight w:val="0"/>
                          <w:marTop w:val="0"/>
                          <w:marBottom w:val="0"/>
                          <w:divBdr>
                            <w:top w:val="none" w:sz="0" w:space="0" w:color="auto"/>
                            <w:left w:val="none" w:sz="0" w:space="0" w:color="auto"/>
                            <w:bottom w:val="none" w:sz="0" w:space="0" w:color="auto"/>
                            <w:right w:val="none" w:sz="0" w:space="0" w:color="auto"/>
                          </w:divBdr>
                          <w:divsChild>
                            <w:div w:id="1467090892">
                              <w:marLeft w:val="0"/>
                              <w:marRight w:val="0"/>
                              <w:marTop w:val="0"/>
                              <w:marBottom w:val="0"/>
                              <w:divBdr>
                                <w:top w:val="none" w:sz="0" w:space="0" w:color="auto"/>
                                <w:left w:val="none" w:sz="0" w:space="0" w:color="auto"/>
                                <w:bottom w:val="none" w:sz="0" w:space="0" w:color="auto"/>
                                <w:right w:val="none" w:sz="0" w:space="0" w:color="auto"/>
                              </w:divBdr>
                            </w:div>
                            <w:div w:id="69280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0333821">
          <w:marLeft w:val="0"/>
          <w:marRight w:val="0"/>
          <w:marTop w:val="0"/>
          <w:marBottom w:val="0"/>
          <w:divBdr>
            <w:top w:val="none" w:sz="0" w:space="0" w:color="auto"/>
            <w:left w:val="none" w:sz="0" w:space="0" w:color="auto"/>
            <w:bottom w:val="none" w:sz="0" w:space="0" w:color="auto"/>
            <w:right w:val="none" w:sz="0" w:space="0" w:color="auto"/>
          </w:divBdr>
          <w:divsChild>
            <w:div w:id="1824347931">
              <w:marLeft w:val="0"/>
              <w:marRight w:val="0"/>
              <w:marTop w:val="0"/>
              <w:marBottom w:val="0"/>
              <w:divBdr>
                <w:top w:val="none" w:sz="0" w:space="0" w:color="auto"/>
                <w:left w:val="none" w:sz="0" w:space="0" w:color="auto"/>
                <w:bottom w:val="none" w:sz="0" w:space="0" w:color="auto"/>
                <w:right w:val="none" w:sz="0" w:space="0" w:color="auto"/>
              </w:divBdr>
              <w:divsChild>
                <w:div w:id="774207489">
                  <w:marLeft w:val="0"/>
                  <w:marRight w:val="0"/>
                  <w:marTop w:val="0"/>
                  <w:marBottom w:val="0"/>
                  <w:divBdr>
                    <w:top w:val="none" w:sz="0" w:space="0" w:color="auto"/>
                    <w:left w:val="none" w:sz="0" w:space="0" w:color="auto"/>
                    <w:bottom w:val="none" w:sz="0" w:space="0" w:color="auto"/>
                    <w:right w:val="none" w:sz="0" w:space="0" w:color="auto"/>
                  </w:divBdr>
                  <w:divsChild>
                    <w:div w:id="1989626080">
                      <w:marLeft w:val="0"/>
                      <w:marRight w:val="0"/>
                      <w:marTop w:val="0"/>
                      <w:marBottom w:val="0"/>
                      <w:divBdr>
                        <w:top w:val="none" w:sz="0" w:space="0" w:color="auto"/>
                        <w:left w:val="none" w:sz="0" w:space="0" w:color="auto"/>
                        <w:bottom w:val="none" w:sz="0" w:space="0" w:color="auto"/>
                        <w:right w:val="none" w:sz="0" w:space="0" w:color="auto"/>
                      </w:divBdr>
                    </w:div>
                    <w:div w:id="143013479">
                      <w:marLeft w:val="0"/>
                      <w:marRight w:val="0"/>
                      <w:marTop w:val="0"/>
                      <w:marBottom w:val="0"/>
                      <w:divBdr>
                        <w:top w:val="none" w:sz="0" w:space="0" w:color="auto"/>
                        <w:left w:val="none" w:sz="0" w:space="0" w:color="auto"/>
                        <w:bottom w:val="none" w:sz="0" w:space="0" w:color="auto"/>
                        <w:right w:val="none" w:sz="0" w:space="0" w:color="auto"/>
                      </w:divBdr>
                      <w:divsChild>
                        <w:div w:id="147607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8762089">
          <w:marLeft w:val="0"/>
          <w:marRight w:val="0"/>
          <w:marTop w:val="0"/>
          <w:marBottom w:val="0"/>
          <w:divBdr>
            <w:top w:val="none" w:sz="0" w:space="0" w:color="auto"/>
            <w:left w:val="none" w:sz="0" w:space="0" w:color="auto"/>
            <w:bottom w:val="none" w:sz="0" w:space="0" w:color="auto"/>
            <w:right w:val="none" w:sz="0" w:space="0" w:color="auto"/>
          </w:divBdr>
          <w:divsChild>
            <w:div w:id="1268463992">
              <w:marLeft w:val="0"/>
              <w:marRight w:val="0"/>
              <w:marTop w:val="0"/>
              <w:marBottom w:val="0"/>
              <w:divBdr>
                <w:top w:val="none" w:sz="0" w:space="0" w:color="auto"/>
                <w:left w:val="none" w:sz="0" w:space="0" w:color="auto"/>
                <w:bottom w:val="none" w:sz="0" w:space="0" w:color="auto"/>
                <w:right w:val="none" w:sz="0" w:space="0" w:color="auto"/>
              </w:divBdr>
              <w:divsChild>
                <w:div w:id="1281302379">
                  <w:marLeft w:val="0"/>
                  <w:marRight w:val="0"/>
                  <w:marTop w:val="0"/>
                  <w:marBottom w:val="0"/>
                  <w:divBdr>
                    <w:top w:val="none" w:sz="0" w:space="0" w:color="auto"/>
                    <w:left w:val="none" w:sz="0" w:space="0" w:color="auto"/>
                    <w:bottom w:val="none" w:sz="0" w:space="0" w:color="auto"/>
                    <w:right w:val="none" w:sz="0" w:space="0" w:color="auto"/>
                  </w:divBdr>
                  <w:divsChild>
                    <w:div w:id="799886637">
                      <w:marLeft w:val="0"/>
                      <w:marRight w:val="0"/>
                      <w:marTop w:val="0"/>
                      <w:marBottom w:val="0"/>
                      <w:divBdr>
                        <w:top w:val="none" w:sz="0" w:space="0" w:color="auto"/>
                        <w:left w:val="none" w:sz="0" w:space="0" w:color="auto"/>
                        <w:bottom w:val="none" w:sz="0" w:space="0" w:color="auto"/>
                        <w:right w:val="none" w:sz="0" w:space="0" w:color="auto"/>
                      </w:divBdr>
                      <w:divsChild>
                        <w:div w:id="1558739427">
                          <w:marLeft w:val="0"/>
                          <w:marRight w:val="0"/>
                          <w:marTop w:val="0"/>
                          <w:marBottom w:val="0"/>
                          <w:divBdr>
                            <w:top w:val="none" w:sz="0" w:space="0" w:color="auto"/>
                            <w:left w:val="none" w:sz="0" w:space="0" w:color="auto"/>
                            <w:bottom w:val="none" w:sz="0" w:space="0" w:color="auto"/>
                            <w:right w:val="none" w:sz="0" w:space="0" w:color="auto"/>
                          </w:divBdr>
                          <w:divsChild>
                            <w:div w:id="2057386674">
                              <w:marLeft w:val="0"/>
                              <w:marRight w:val="0"/>
                              <w:marTop w:val="0"/>
                              <w:marBottom w:val="0"/>
                              <w:divBdr>
                                <w:top w:val="none" w:sz="0" w:space="0" w:color="auto"/>
                                <w:left w:val="none" w:sz="0" w:space="0" w:color="auto"/>
                                <w:bottom w:val="none" w:sz="0" w:space="0" w:color="auto"/>
                                <w:right w:val="none" w:sz="0" w:space="0" w:color="auto"/>
                              </w:divBdr>
                            </w:div>
                          </w:divsChild>
                        </w:div>
                        <w:div w:id="1040396555">
                          <w:marLeft w:val="0"/>
                          <w:marRight w:val="0"/>
                          <w:marTop w:val="0"/>
                          <w:marBottom w:val="0"/>
                          <w:divBdr>
                            <w:top w:val="none" w:sz="0" w:space="0" w:color="auto"/>
                            <w:left w:val="none" w:sz="0" w:space="0" w:color="auto"/>
                            <w:bottom w:val="none" w:sz="0" w:space="0" w:color="auto"/>
                            <w:right w:val="none" w:sz="0" w:space="0" w:color="auto"/>
                          </w:divBdr>
                          <w:divsChild>
                            <w:div w:id="379597065">
                              <w:marLeft w:val="0"/>
                              <w:marRight w:val="0"/>
                              <w:marTop w:val="0"/>
                              <w:marBottom w:val="0"/>
                              <w:divBdr>
                                <w:top w:val="none" w:sz="0" w:space="0" w:color="auto"/>
                                <w:left w:val="none" w:sz="0" w:space="0" w:color="auto"/>
                                <w:bottom w:val="none" w:sz="0" w:space="0" w:color="auto"/>
                                <w:right w:val="none" w:sz="0" w:space="0" w:color="auto"/>
                              </w:divBdr>
                              <w:divsChild>
                                <w:div w:id="427964607">
                                  <w:marLeft w:val="0"/>
                                  <w:marRight w:val="0"/>
                                  <w:marTop w:val="0"/>
                                  <w:marBottom w:val="0"/>
                                  <w:divBdr>
                                    <w:top w:val="none" w:sz="0" w:space="0" w:color="auto"/>
                                    <w:left w:val="none" w:sz="0" w:space="0" w:color="auto"/>
                                    <w:bottom w:val="none" w:sz="0" w:space="0" w:color="auto"/>
                                    <w:right w:val="none" w:sz="0" w:space="0" w:color="auto"/>
                                  </w:divBdr>
                                </w:div>
                                <w:div w:id="106706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620500">
                          <w:marLeft w:val="0"/>
                          <w:marRight w:val="0"/>
                          <w:marTop w:val="0"/>
                          <w:marBottom w:val="0"/>
                          <w:divBdr>
                            <w:top w:val="none" w:sz="0" w:space="0" w:color="auto"/>
                            <w:left w:val="none" w:sz="0" w:space="0" w:color="auto"/>
                            <w:bottom w:val="none" w:sz="0" w:space="0" w:color="auto"/>
                            <w:right w:val="none" w:sz="0" w:space="0" w:color="auto"/>
                          </w:divBdr>
                        </w:div>
                        <w:div w:id="421296686">
                          <w:marLeft w:val="0"/>
                          <w:marRight w:val="0"/>
                          <w:marTop w:val="0"/>
                          <w:marBottom w:val="0"/>
                          <w:divBdr>
                            <w:top w:val="none" w:sz="0" w:space="0" w:color="auto"/>
                            <w:left w:val="none" w:sz="0" w:space="0" w:color="auto"/>
                            <w:bottom w:val="none" w:sz="0" w:space="0" w:color="auto"/>
                            <w:right w:val="none" w:sz="0" w:space="0" w:color="auto"/>
                          </w:divBdr>
                        </w:div>
                        <w:div w:id="140325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pcbudget.org/" TargetMode="External"/><Relationship Id="rId3" Type="http://schemas.openxmlformats.org/officeDocument/2006/relationships/settings" Target="settings.xml"/><Relationship Id="rId7" Type="http://schemas.openxmlformats.org/officeDocument/2006/relationships/hyperlink" Target="http://p2a.co/CHNP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uffingtonpost.com/deborah-weinstein/a-federal-budget-that-con_b_9432644.html" TargetMode="External"/><Relationship Id="rId11" Type="http://schemas.openxmlformats.org/officeDocument/2006/relationships/theme" Target="theme/theme1.xml"/><Relationship Id="rId5" Type="http://schemas.openxmlformats.org/officeDocument/2006/relationships/image" Target="media/image1.jp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peopledemandingaction.org/campaigns/the-people-s-budg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2</Pages>
  <Words>670</Words>
  <Characters>3820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4</cp:revision>
  <dcterms:created xsi:type="dcterms:W3CDTF">2016-03-29T00:23:00Z</dcterms:created>
  <dcterms:modified xsi:type="dcterms:W3CDTF">2016-03-31T21:58:00Z</dcterms:modified>
</cp:coreProperties>
</file>