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F5B197" w14:textId="77777777" w:rsidR="00AE19CB" w:rsidRPr="00C5385D" w:rsidRDefault="00AE19CB" w:rsidP="00986EAC">
      <w:pPr>
        <w:spacing w:line="360" w:lineRule="auto"/>
        <w:ind w:firstLine="720"/>
        <w:rPr>
          <w:b/>
          <w:bCs/>
          <w:i/>
          <w:sz w:val="28"/>
          <w:szCs w:val="28"/>
        </w:rPr>
      </w:pPr>
      <w:bookmarkStart w:id="0" w:name="_GoBack"/>
      <w:bookmarkEnd w:id="0"/>
      <w:r w:rsidRPr="00C5385D">
        <w:rPr>
          <w:b/>
          <w:bCs/>
          <w:i/>
          <w:sz w:val="28"/>
          <w:szCs w:val="28"/>
        </w:rPr>
        <w:t>Budget for All Transportation Plank for the 2016 People’s Budget:</w:t>
      </w:r>
      <w:r w:rsidR="00A37746" w:rsidRPr="00C5385D">
        <w:rPr>
          <w:b/>
          <w:bCs/>
          <w:i/>
          <w:sz w:val="28"/>
          <w:szCs w:val="28"/>
        </w:rPr>
        <w:t xml:space="preserve"> </w:t>
      </w:r>
    </w:p>
    <w:p w14:paraId="37AACFDD" w14:textId="77777777" w:rsidR="00AE19CB" w:rsidRDefault="00AE19CB" w:rsidP="00986EAC">
      <w:pPr>
        <w:spacing w:line="360" w:lineRule="auto"/>
        <w:ind w:firstLine="720"/>
        <w:rPr>
          <w:bCs/>
          <w:i/>
          <w:sz w:val="28"/>
          <w:szCs w:val="28"/>
        </w:rPr>
      </w:pPr>
      <w:r w:rsidRPr="00C5385D">
        <w:rPr>
          <w:bCs/>
          <w:i/>
          <w:sz w:val="28"/>
          <w:szCs w:val="28"/>
        </w:rPr>
        <w:t>[</w:t>
      </w:r>
      <w:r w:rsidR="00B7515B">
        <w:rPr>
          <w:bCs/>
          <w:i/>
          <w:sz w:val="28"/>
          <w:szCs w:val="28"/>
        </w:rPr>
        <w:t>Submitted by Mass Budget-for-</w:t>
      </w:r>
      <w:r w:rsidR="00C5385D" w:rsidRPr="00C5385D">
        <w:rPr>
          <w:bCs/>
          <w:i/>
          <w:sz w:val="28"/>
          <w:szCs w:val="28"/>
        </w:rPr>
        <w:t>All Public Transit committee v. 1-25</w:t>
      </w:r>
      <w:r w:rsidRPr="00C5385D">
        <w:rPr>
          <w:bCs/>
          <w:i/>
          <w:sz w:val="28"/>
          <w:szCs w:val="28"/>
        </w:rPr>
        <w:t>-16]</w:t>
      </w:r>
    </w:p>
    <w:p w14:paraId="2EF51B3E" w14:textId="77777777" w:rsidR="00B7515B" w:rsidRPr="00C5385D" w:rsidRDefault="00B7515B" w:rsidP="00986EAC">
      <w:pPr>
        <w:spacing w:line="360" w:lineRule="auto"/>
        <w:ind w:firstLine="720"/>
        <w:rPr>
          <w:bCs/>
          <w:i/>
          <w:sz w:val="28"/>
          <w:szCs w:val="28"/>
        </w:rPr>
      </w:pPr>
    </w:p>
    <w:p w14:paraId="0C22D7B8" w14:textId="77777777" w:rsidR="00705BE3" w:rsidRPr="00C5385D" w:rsidRDefault="00C5385D" w:rsidP="00986EAC">
      <w:pPr>
        <w:spacing w:line="360" w:lineRule="auto"/>
        <w:ind w:firstLine="720"/>
        <w:rPr>
          <w:bCs/>
          <w:i/>
          <w:sz w:val="28"/>
          <w:szCs w:val="28"/>
        </w:rPr>
      </w:pPr>
      <w:r w:rsidRPr="00C5385D">
        <w:rPr>
          <w:bCs/>
          <w:i/>
          <w:sz w:val="28"/>
          <w:szCs w:val="28"/>
        </w:rPr>
        <w:t>In recent years</w:t>
      </w:r>
      <w:r w:rsidR="008777BD" w:rsidRPr="00C5385D">
        <w:rPr>
          <w:bCs/>
          <w:i/>
          <w:sz w:val="28"/>
          <w:szCs w:val="28"/>
        </w:rPr>
        <w:t xml:space="preserve"> </w:t>
      </w:r>
      <w:r w:rsidRPr="00C5385D">
        <w:rPr>
          <w:bCs/>
          <w:i/>
          <w:sz w:val="28"/>
          <w:szCs w:val="28"/>
        </w:rPr>
        <w:t>Congress failed to pass multi-year</w:t>
      </w:r>
      <w:r w:rsidR="008777BD" w:rsidRPr="00C5385D">
        <w:rPr>
          <w:bCs/>
          <w:i/>
          <w:sz w:val="28"/>
          <w:szCs w:val="28"/>
        </w:rPr>
        <w:t xml:space="preserve"> transportation funding authorization</w:t>
      </w:r>
      <w:r w:rsidRPr="00C5385D">
        <w:rPr>
          <w:bCs/>
          <w:i/>
          <w:sz w:val="28"/>
          <w:szCs w:val="28"/>
        </w:rPr>
        <w:t>s</w:t>
      </w:r>
      <w:r w:rsidR="008777BD" w:rsidRPr="00C5385D">
        <w:rPr>
          <w:bCs/>
          <w:i/>
          <w:sz w:val="28"/>
          <w:szCs w:val="28"/>
        </w:rPr>
        <w:t>, which had previously</w:t>
      </w:r>
      <w:r w:rsidR="00986EAC" w:rsidRPr="00C5385D">
        <w:rPr>
          <w:bCs/>
          <w:i/>
          <w:sz w:val="28"/>
          <w:szCs w:val="28"/>
        </w:rPr>
        <w:t xml:space="preserve"> been in six year round</w:t>
      </w:r>
      <w:r w:rsidR="00AE19CB" w:rsidRPr="00C5385D">
        <w:rPr>
          <w:bCs/>
          <w:i/>
          <w:sz w:val="28"/>
          <w:szCs w:val="28"/>
        </w:rPr>
        <w:t>s. As a result</w:t>
      </w:r>
      <w:r w:rsidR="008777BD" w:rsidRPr="00C5385D">
        <w:rPr>
          <w:bCs/>
          <w:i/>
          <w:sz w:val="28"/>
          <w:szCs w:val="28"/>
        </w:rPr>
        <w:t xml:space="preserve"> </w:t>
      </w:r>
      <w:r w:rsidR="00AE19CB" w:rsidRPr="00C5385D">
        <w:rPr>
          <w:bCs/>
          <w:i/>
          <w:sz w:val="28"/>
          <w:szCs w:val="28"/>
        </w:rPr>
        <w:t xml:space="preserve">the </w:t>
      </w:r>
      <w:r w:rsidR="008777BD" w:rsidRPr="00C5385D">
        <w:rPr>
          <w:bCs/>
          <w:i/>
          <w:sz w:val="28"/>
          <w:szCs w:val="28"/>
        </w:rPr>
        <w:t xml:space="preserve">recent People’s Budgets </w:t>
      </w:r>
      <w:r w:rsidR="00986EAC" w:rsidRPr="00C5385D">
        <w:rPr>
          <w:bCs/>
          <w:i/>
          <w:sz w:val="28"/>
          <w:szCs w:val="28"/>
        </w:rPr>
        <w:t xml:space="preserve">were </w:t>
      </w:r>
      <w:r w:rsidR="008777BD" w:rsidRPr="00C5385D">
        <w:rPr>
          <w:bCs/>
          <w:i/>
          <w:sz w:val="28"/>
          <w:szCs w:val="28"/>
        </w:rPr>
        <w:t>less explicit than</w:t>
      </w:r>
      <w:r w:rsidR="004A2593" w:rsidRPr="00C5385D">
        <w:rPr>
          <w:bCs/>
          <w:i/>
          <w:sz w:val="28"/>
          <w:szCs w:val="28"/>
        </w:rPr>
        <w:t xml:space="preserve"> </w:t>
      </w:r>
      <w:r w:rsidR="004F0B5E" w:rsidRPr="00C5385D">
        <w:rPr>
          <w:bCs/>
          <w:i/>
          <w:sz w:val="28"/>
          <w:szCs w:val="28"/>
        </w:rPr>
        <w:t xml:space="preserve">they </w:t>
      </w:r>
      <w:r w:rsidR="008777BD" w:rsidRPr="00C5385D">
        <w:rPr>
          <w:bCs/>
          <w:i/>
          <w:sz w:val="28"/>
          <w:szCs w:val="28"/>
        </w:rPr>
        <w:t>might</w:t>
      </w:r>
      <w:r w:rsidR="004A2593" w:rsidRPr="00C5385D">
        <w:rPr>
          <w:bCs/>
          <w:i/>
          <w:sz w:val="28"/>
          <w:szCs w:val="28"/>
        </w:rPr>
        <w:t xml:space="preserve"> </w:t>
      </w:r>
      <w:r w:rsidR="008777BD" w:rsidRPr="00C5385D">
        <w:rPr>
          <w:bCs/>
          <w:i/>
          <w:sz w:val="28"/>
          <w:szCs w:val="28"/>
        </w:rPr>
        <w:t>be</w:t>
      </w:r>
      <w:r w:rsidR="004A2593" w:rsidRPr="00C5385D">
        <w:rPr>
          <w:bCs/>
          <w:i/>
          <w:sz w:val="28"/>
          <w:szCs w:val="28"/>
        </w:rPr>
        <w:t xml:space="preserve"> </w:t>
      </w:r>
      <w:r w:rsidR="00986EAC" w:rsidRPr="00C5385D">
        <w:rPr>
          <w:bCs/>
          <w:i/>
          <w:sz w:val="28"/>
          <w:szCs w:val="28"/>
        </w:rPr>
        <w:t>on public transit</w:t>
      </w:r>
      <w:r w:rsidR="008777BD" w:rsidRPr="00C5385D">
        <w:rPr>
          <w:bCs/>
          <w:i/>
          <w:sz w:val="28"/>
          <w:szCs w:val="28"/>
        </w:rPr>
        <w:t>.</w:t>
      </w:r>
      <w:r w:rsidR="00AE19CB" w:rsidRPr="00C5385D">
        <w:rPr>
          <w:bCs/>
          <w:i/>
          <w:sz w:val="28"/>
          <w:szCs w:val="28"/>
        </w:rPr>
        <w:t xml:space="preserve"> However</w:t>
      </w:r>
      <w:r w:rsidR="008777BD" w:rsidRPr="00C5385D">
        <w:rPr>
          <w:bCs/>
          <w:i/>
          <w:sz w:val="28"/>
          <w:szCs w:val="28"/>
        </w:rPr>
        <w:t xml:space="preserve"> this year the </w:t>
      </w:r>
      <w:r w:rsidR="00986EAC" w:rsidRPr="00C5385D">
        <w:rPr>
          <w:bCs/>
          <w:i/>
          <w:sz w:val="28"/>
          <w:szCs w:val="28"/>
        </w:rPr>
        <w:t>FAST (Fixing</w:t>
      </w:r>
      <w:r w:rsidR="004A2593" w:rsidRPr="00C5385D">
        <w:rPr>
          <w:bCs/>
          <w:i/>
          <w:sz w:val="28"/>
          <w:szCs w:val="28"/>
        </w:rPr>
        <w:t xml:space="preserve"> America’s Surface Transportation) Act was passed, authorizing $305 billion over </w:t>
      </w:r>
      <w:r w:rsidR="004F0B5E" w:rsidRPr="00C5385D">
        <w:rPr>
          <w:bCs/>
          <w:i/>
          <w:sz w:val="28"/>
          <w:szCs w:val="28"/>
        </w:rPr>
        <w:t xml:space="preserve">the </w:t>
      </w:r>
      <w:r w:rsidR="004A2593" w:rsidRPr="00C5385D">
        <w:rPr>
          <w:bCs/>
          <w:i/>
          <w:sz w:val="28"/>
          <w:szCs w:val="28"/>
        </w:rPr>
        <w:t xml:space="preserve">next five years. </w:t>
      </w:r>
      <w:r w:rsidR="00E1096F" w:rsidRPr="00C5385D">
        <w:rPr>
          <w:rFonts w:eastAsia="Times New Roman" w:cs="Times New Roman"/>
          <w:i/>
          <w:sz w:val="28"/>
          <w:szCs w:val="28"/>
        </w:rPr>
        <w:t xml:space="preserve">The FAST Act authorizes $230 billion for highways, $60 billion for public transportation, $10 billion for passenger rail and $5 billion for highway safety programs. </w:t>
      </w:r>
      <w:r w:rsidR="004A2593" w:rsidRPr="00C5385D">
        <w:rPr>
          <w:bCs/>
          <w:i/>
          <w:sz w:val="28"/>
          <w:szCs w:val="28"/>
        </w:rPr>
        <w:t>This slowed the retrograde motion around national tran</w:t>
      </w:r>
      <w:r w:rsidR="00986EAC" w:rsidRPr="00C5385D">
        <w:rPr>
          <w:bCs/>
          <w:i/>
          <w:sz w:val="28"/>
          <w:szCs w:val="28"/>
        </w:rPr>
        <w:t>spo</w:t>
      </w:r>
      <w:r w:rsidR="004A2593" w:rsidRPr="00C5385D">
        <w:rPr>
          <w:bCs/>
          <w:i/>
          <w:sz w:val="28"/>
          <w:szCs w:val="28"/>
        </w:rPr>
        <w:t>rt</w:t>
      </w:r>
      <w:r w:rsidR="00986EAC" w:rsidRPr="00C5385D">
        <w:rPr>
          <w:bCs/>
          <w:i/>
          <w:sz w:val="28"/>
          <w:szCs w:val="28"/>
        </w:rPr>
        <w:t>ation investment, but still leave</w:t>
      </w:r>
      <w:r w:rsidR="004A2593" w:rsidRPr="00C5385D">
        <w:rPr>
          <w:bCs/>
          <w:i/>
          <w:sz w:val="28"/>
          <w:szCs w:val="28"/>
        </w:rPr>
        <w:t xml:space="preserve">s much to be </w:t>
      </w:r>
      <w:r w:rsidR="00986EAC" w:rsidRPr="00C5385D">
        <w:rPr>
          <w:bCs/>
          <w:i/>
          <w:sz w:val="28"/>
          <w:szCs w:val="28"/>
        </w:rPr>
        <w:t>de</w:t>
      </w:r>
      <w:r w:rsidR="004F0B5E" w:rsidRPr="00C5385D">
        <w:rPr>
          <w:bCs/>
          <w:i/>
          <w:sz w:val="28"/>
          <w:szCs w:val="28"/>
        </w:rPr>
        <w:t xml:space="preserve">sired. </w:t>
      </w:r>
    </w:p>
    <w:p w14:paraId="2FBA582E" w14:textId="77777777" w:rsidR="009F3E1B" w:rsidRPr="00C5385D" w:rsidRDefault="009F3E1B" w:rsidP="00986EAC">
      <w:pPr>
        <w:spacing w:line="360" w:lineRule="auto"/>
        <w:ind w:firstLine="720"/>
        <w:rPr>
          <w:sz w:val="28"/>
          <w:szCs w:val="28"/>
        </w:rPr>
      </w:pPr>
    </w:p>
    <w:p w14:paraId="1AD5A83E" w14:textId="77777777" w:rsidR="00373267" w:rsidRPr="00C5385D" w:rsidRDefault="004A2593" w:rsidP="00986EAC">
      <w:pPr>
        <w:spacing w:line="360" w:lineRule="auto"/>
        <w:ind w:firstLine="720"/>
        <w:rPr>
          <w:b/>
          <w:sz w:val="28"/>
          <w:szCs w:val="28"/>
        </w:rPr>
      </w:pPr>
      <w:r w:rsidRPr="00C5385D">
        <w:rPr>
          <w:b/>
          <w:sz w:val="28"/>
          <w:szCs w:val="28"/>
        </w:rPr>
        <w:t xml:space="preserve">For the 2016 People’s budget: </w:t>
      </w:r>
    </w:p>
    <w:p w14:paraId="11A40999" w14:textId="77777777" w:rsidR="009F3E1B" w:rsidRPr="00C5385D" w:rsidRDefault="004A2593" w:rsidP="00373267">
      <w:pPr>
        <w:spacing w:line="360" w:lineRule="auto"/>
        <w:rPr>
          <w:b/>
          <w:sz w:val="32"/>
          <w:szCs w:val="32"/>
        </w:rPr>
      </w:pPr>
      <w:r w:rsidRPr="00C5385D">
        <w:rPr>
          <w:b/>
          <w:sz w:val="32"/>
          <w:szCs w:val="32"/>
        </w:rPr>
        <w:t>Build a Public Transportation Network for the 21</w:t>
      </w:r>
      <w:r w:rsidRPr="00C5385D">
        <w:rPr>
          <w:b/>
          <w:sz w:val="32"/>
          <w:szCs w:val="32"/>
          <w:vertAlign w:val="superscript"/>
        </w:rPr>
        <w:t>st</w:t>
      </w:r>
      <w:r w:rsidRPr="00C5385D">
        <w:rPr>
          <w:b/>
          <w:sz w:val="32"/>
          <w:szCs w:val="32"/>
        </w:rPr>
        <w:t xml:space="preserve"> Century:</w:t>
      </w:r>
    </w:p>
    <w:p w14:paraId="5D10F976" w14:textId="77777777" w:rsidR="00F94F76" w:rsidRPr="00C5385D" w:rsidRDefault="00F94F76" w:rsidP="00986EAC">
      <w:pPr>
        <w:spacing w:line="360" w:lineRule="auto"/>
        <w:ind w:firstLine="720"/>
        <w:rPr>
          <w:sz w:val="28"/>
          <w:szCs w:val="28"/>
        </w:rPr>
      </w:pPr>
      <w:r w:rsidRPr="00C5385D">
        <w:rPr>
          <w:sz w:val="28"/>
          <w:szCs w:val="28"/>
        </w:rPr>
        <w:t xml:space="preserve">The development and improvement in transportation – canals, railroads, interstate highways, </w:t>
      </w:r>
      <w:r w:rsidR="00373267" w:rsidRPr="00C5385D">
        <w:rPr>
          <w:sz w:val="28"/>
          <w:szCs w:val="28"/>
        </w:rPr>
        <w:t xml:space="preserve">maritime ports and </w:t>
      </w:r>
      <w:r w:rsidRPr="00C5385D">
        <w:rPr>
          <w:sz w:val="28"/>
          <w:szCs w:val="28"/>
        </w:rPr>
        <w:t xml:space="preserve">airports </w:t>
      </w:r>
      <w:r w:rsidR="00373267" w:rsidRPr="00C5385D">
        <w:rPr>
          <w:sz w:val="28"/>
          <w:szCs w:val="28"/>
        </w:rPr>
        <w:t xml:space="preserve">- </w:t>
      </w:r>
      <w:r w:rsidRPr="00C5385D">
        <w:rPr>
          <w:sz w:val="28"/>
          <w:szCs w:val="28"/>
        </w:rPr>
        <w:t>provided the infrastructure for the growth of the US economy over the past 200 years. These investments have become stagnant over the past few decades, la</w:t>
      </w:r>
      <w:r w:rsidR="009F3E1B" w:rsidRPr="00C5385D">
        <w:rPr>
          <w:sz w:val="28"/>
          <w:szCs w:val="28"/>
        </w:rPr>
        <w:t>cking in amount, vision, research</w:t>
      </w:r>
      <w:r w:rsidRPr="00C5385D">
        <w:rPr>
          <w:sz w:val="28"/>
          <w:szCs w:val="28"/>
        </w:rPr>
        <w:t xml:space="preserve"> an</w:t>
      </w:r>
      <w:r w:rsidR="009F3E1B" w:rsidRPr="00C5385D">
        <w:rPr>
          <w:sz w:val="28"/>
          <w:szCs w:val="28"/>
        </w:rPr>
        <w:t>d innovation. For example the US</w:t>
      </w:r>
      <w:r w:rsidRPr="00C5385D">
        <w:rPr>
          <w:sz w:val="28"/>
          <w:szCs w:val="28"/>
        </w:rPr>
        <w:t xml:space="preserve"> lags far behind both European and Asian nat</w:t>
      </w:r>
      <w:r w:rsidR="00373267" w:rsidRPr="00C5385D">
        <w:rPr>
          <w:sz w:val="28"/>
          <w:szCs w:val="28"/>
        </w:rPr>
        <w:t>ions in the development of high-</w:t>
      </w:r>
      <w:r w:rsidRPr="00C5385D">
        <w:rPr>
          <w:sz w:val="28"/>
          <w:szCs w:val="28"/>
        </w:rPr>
        <w:t>speed rail travel.</w:t>
      </w:r>
      <w:r w:rsidR="00373267" w:rsidRPr="00C5385D">
        <w:rPr>
          <w:sz w:val="28"/>
          <w:szCs w:val="28"/>
        </w:rPr>
        <w:t xml:space="preserve"> </w:t>
      </w:r>
      <w:r w:rsidR="00A37746" w:rsidRPr="00C5385D">
        <w:rPr>
          <w:sz w:val="28"/>
          <w:szCs w:val="28"/>
        </w:rPr>
        <w:t xml:space="preserve">Acela takes almost 5 hours to go 300 miles from Boston to Philly.  </w:t>
      </w:r>
      <w:r w:rsidR="00C5385D">
        <w:rPr>
          <w:sz w:val="28"/>
          <w:szCs w:val="28"/>
        </w:rPr>
        <w:t>In other nations t</w:t>
      </w:r>
      <w:r w:rsidR="00A37746" w:rsidRPr="00C5385D">
        <w:rPr>
          <w:sz w:val="28"/>
          <w:szCs w:val="28"/>
        </w:rPr>
        <w:t xml:space="preserve">hree hundred mile trips </w:t>
      </w:r>
      <w:r w:rsidR="00C5385D">
        <w:rPr>
          <w:sz w:val="28"/>
          <w:szCs w:val="28"/>
        </w:rPr>
        <w:t>take a</w:t>
      </w:r>
      <w:r w:rsidR="00A37746" w:rsidRPr="00C5385D">
        <w:rPr>
          <w:sz w:val="28"/>
          <w:szCs w:val="28"/>
        </w:rPr>
        <w:t xml:space="preserve"> bit over 2 hours: Tokyo-Osaka (s</w:t>
      </w:r>
      <w:r w:rsidR="00C5385D">
        <w:rPr>
          <w:sz w:val="28"/>
          <w:szCs w:val="28"/>
        </w:rPr>
        <w:t>ince 1964);</w:t>
      </w:r>
      <w:r w:rsidR="00A37746" w:rsidRPr="00C5385D">
        <w:rPr>
          <w:sz w:val="28"/>
          <w:szCs w:val="28"/>
        </w:rPr>
        <w:t xml:space="preserve"> Paris-Lyon (1984); London-Paris, and from Ankara to </w:t>
      </w:r>
      <w:proofErr w:type="spellStart"/>
      <w:r w:rsidR="00A37746" w:rsidRPr="00C5385D">
        <w:rPr>
          <w:sz w:val="28"/>
          <w:szCs w:val="28"/>
        </w:rPr>
        <w:t>Instanbul</w:t>
      </w:r>
      <w:proofErr w:type="spellEnd"/>
      <w:r w:rsidR="00A37746" w:rsidRPr="00C5385D">
        <w:rPr>
          <w:sz w:val="28"/>
          <w:szCs w:val="28"/>
        </w:rPr>
        <w:t xml:space="preserve"> (330 miles) in 3.5 hours.  </w:t>
      </w:r>
      <w:r w:rsidR="00373267" w:rsidRPr="00C5385D">
        <w:rPr>
          <w:sz w:val="28"/>
          <w:szCs w:val="28"/>
        </w:rPr>
        <w:t xml:space="preserve">Upgrades in Key </w:t>
      </w:r>
      <w:r w:rsidR="00373267" w:rsidRPr="00C5385D">
        <w:rPr>
          <w:sz w:val="28"/>
          <w:szCs w:val="28"/>
        </w:rPr>
        <w:lastRenderedPageBreak/>
        <w:t>components of the system such as the Northeast rail corridor have been allowed to fall behind the need.</w:t>
      </w:r>
    </w:p>
    <w:p w14:paraId="6F3F1DA0" w14:textId="77777777" w:rsidR="00B7515B" w:rsidRPr="00B7515B" w:rsidRDefault="00B7515B" w:rsidP="00986EAC">
      <w:pPr>
        <w:widowControl w:val="0"/>
        <w:autoSpaceDE w:val="0"/>
        <w:autoSpaceDN w:val="0"/>
        <w:adjustRightInd w:val="0"/>
        <w:spacing w:line="360" w:lineRule="auto"/>
        <w:ind w:firstLine="720"/>
        <w:rPr>
          <w:b/>
          <w:sz w:val="28"/>
          <w:szCs w:val="28"/>
        </w:rPr>
      </w:pPr>
      <w:r w:rsidRPr="00B7515B">
        <w:rPr>
          <w:b/>
          <w:sz w:val="28"/>
          <w:szCs w:val="28"/>
        </w:rPr>
        <w:t xml:space="preserve">Transportation is key </w:t>
      </w:r>
      <w:proofErr w:type="gramStart"/>
      <w:r w:rsidRPr="00B7515B">
        <w:rPr>
          <w:b/>
          <w:sz w:val="28"/>
          <w:szCs w:val="28"/>
        </w:rPr>
        <w:t>to  Economic</w:t>
      </w:r>
      <w:proofErr w:type="gramEnd"/>
      <w:r w:rsidRPr="00B7515B">
        <w:rPr>
          <w:b/>
          <w:sz w:val="28"/>
          <w:szCs w:val="28"/>
        </w:rPr>
        <w:t xml:space="preserve"> Growth:</w:t>
      </w:r>
    </w:p>
    <w:p w14:paraId="63606355" w14:textId="77777777" w:rsidR="004A2593" w:rsidRPr="00C5385D" w:rsidRDefault="00F8570A" w:rsidP="00986EAC">
      <w:pPr>
        <w:widowControl w:val="0"/>
        <w:autoSpaceDE w:val="0"/>
        <w:autoSpaceDN w:val="0"/>
        <w:adjustRightInd w:val="0"/>
        <w:spacing w:line="360" w:lineRule="auto"/>
        <w:ind w:firstLine="720"/>
        <w:rPr>
          <w:sz w:val="28"/>
          <w:szCs w:val="28"/>
        </w:rPr>
      </w:pPr>
      <w:r w:rsidRPr="00C5385D">
        <w:rPr>
          <w:sz w:val="28"/>
          <w:szCs w:val="28"/>
        </w:rPr>
        <w:t>Public transit is a life</w:t>
      </w:r>
      <w:r w:rsidR="00705BE3" w:rsidRPr="00C5385D">
        <w:rPr>
          <w:sz w:val="28"/>
          <w:szCs w:val="28"/>
        </w:rPr>
        <w:t>line for many communities and a potential</w:t>
      </w:r>
      <w:r w:rsidRPr="00C5385D">
        <w:rPr>
          <w:sz w:val="28"/>
          <w:szCs w:val="28"/>
        </w:rPr>
        <w:t xml:space="preserve"> driver for the</w:t>
      </w:r>
      <w:r w:rsidR="00705BE3" w:rsidRPr="00C5385D">
        <w:rPr>
          <w:sz w:val="28"/>
          <w:szCs w:val="28"/>
        </w:rPr>
        <w:t xml:space="preserve"> new manufacturing and economic development opportunities. </w:t>
      </w:r>
      <w:r w:rsidRPr="00C5385D">
        <w:rPr>
          <w:sz w:val="28"/>
          <w:szCs w:val="28"/>
        </w:rPr>
        <w:t xml:space="preserve">It provides transit riders with opportunities to succeed by connecting them with education and employment. It provides good jobs and career pathways that enable transit workers to provide for their families. </w:t>
      </w:r>
      <w:r w:rsidR="00C5385D">
        <w:rPr>
          <w:sz w:val="28"/>
          <w:szCs w:val="28"/>
        </w:rPr>
        <w:t>The proposed increased investment in rail and light rail equipment will stimulate revival of a key manufacturing sector of the national economy.</w:t>
      </w:r>
    </w:p>
    <w:p w14:paraId="03CF966A" w14:textId="77777777" w:rsidR="004A2593" w:rsidRDefault="00C5385D" w:rsidP="00986EAC">
      <w:pPr>
        <w:widowControl w:val="0"/>
        <w:autoSpaceDE w:val="0"/>
        <w:autoSpaceDN w:val="0"/>
        <w:adjustRightInd w:val="0"/>
        <w:spacing w:line="360" w:lineRule="auto"/>
        <w:ind w:firstLine="720"/>
        <w:rPr>
          <w:rFonts w:cs="Georgia"/>
          <w:sz w:val="28"/>
          <w:szCs w:val="28"/>
        </w:rPr>
      </w:pPr>
      <w:r w:rsidRPr="00C5385D">
        <w:rPr>
          <w:rFonts w:cs="Georgia"/>
          <w:b/>
          <w:sz w:val="28"/>
          <w:szCs w:val="28"/>
        </w:rPr>
        <w:t>National Transportation Modernization is Needed to Retard Global Warming:</w:t>
      </w:r>
      <w:r>
        <w:rPr>
          <w:rFonts w:cs="Georgia"/>
          <w:sz w:val="28"/>
          <w:szCs w:val="28"/>
        </w:rPr>
        <w:t xml:space="preserve"> </w:t>
      </w:r>
      <w:r w:rsidR="00F8570A" w:rsidRPr="00C5385D">
        <w:rPr>
          <w:sz w:val="28"/>
          <w:szCs w:val="28"/>
        </w:rPr>
        <w:t xml:space="preserve">Public transit also protects against the degradation of our environment </w:t>
      </w:r>
      <w:r w:rsidR="00373267" w:rsidRPr="00C5385D">
        <w:rPr>
          <w:sz w:val="28"/>
          <w:szCs w:val="28"/>
        </w:rPr>
        <w:t xml:space="preserve">and climate </w:t>
      </w:r>
      <w:r w:rsidR="00F8570A" w:rsidRPr="00C5385D">
        <w:rPr>
          <w:sz w:val="28"/>
          <w:szCs w:val="28"/>
        </w:rPr>
        <w:t>t</w:t>
      </w:r>
      <w:r w:rsidR="00705BE3" w:rsidRPr="00C5385D">
        <w:rPr>
          <w:sz w:val="28"/>
          <w:szCs w:val="28"/>
        </w:rPr>
        <w:t>hrough reduced carbon emissions and gasoline consumption.</w:t>
      </w:r>
      <w:r w:rsidR="004A2593" w:rsidRPr="00C5385D">
        <w:rPr>
          <w:rFonts w:cs="Georgia"/>
          <w:sz w:val="28"/>
          <w:szCs w:val="28"/>
        </w:rPr>
        <w:t xml:space="preserve"> According to USDOT data a typical Single Occupant Vehicle (SOV) emits </w:t>
      </w:r>
      <w:r w:rsidR="004A2593" w:rsidRPr="00C5385D">
        <w:rPr>
          <w:rFonts w:cs="Georgia"/>
          <w:b/>
          <w:bCs/>
          <w:sz w:val="28"/>
          <w:szCs w:val="28"/>
        </w:rPr>
        <w:t>nine times</w:t>
      </w:r>
      <w:r w:rsidR="004A2593" w:rsidRPr="00C5385D">
        <w:rPr>
          <w:rFonts w:cs="Georgia"/>
          <w:sz w:val="28"/>
          <w:szCs w:val="28"/>
        </w:rPr>
        <w:t xml:space="preserve"> the amount of green house gas emissions per passenger mile as a fully loaded subway car.</w:t>
      </w:r>
    </w:p>
    <w:p w14:paraId="4DCA0E83" w14:textId="77777777" w:rsidR="00C5385D" w:rsidRPr="00C5385D" w:rsidRDefault="00C5385D" w:rsidP="00986EAC">
      <w:pPr>
        <w:widowControl w:val="0"/>
        <w:autoSpaceDE w:val="0"/>
        <w:autoSpaceDN w:val="0"/>
        <w:adjustRightInd w:val="0"/>
        <w:spacing w:line="360" w:lineRule="auto"/>
        <w:ind w:firstLine="720"/>
        <w:rPr>
          <w:rFonts w:cs="Georgia"/>
          <w:sz w:val="28"/>
          <w:szCs w:val="28"/>
        </w:rPr>
      </w:pPr>
      <w:r>
        <w:rPr>
          <w:rFonts w:cs="Georgia"/>
          <w:sz w:val="28"/>
          <w:szCs w:val="28"/>
        </w:rPr>
        <w:t>The pressing need to accelerate national efforts to reduce greenhouse gas emissions requires significant increases in the rate of moving from single passenger vehicle travel to train, bus and other more carbon efficient forms of transportation. This need is reflected in the increased federal investment proposed below. This is easily financed by the savings from reducing the bloated pentagon budget.</w:t>
      </w:r>
    </w:p>
    <w:p w14:paraId="5B9BA5A8" w14:textId="77777777" w:rsidR="00F94F76" w:rsidRPr="00C5385D" w:rsidRDefault="004A2593" w:rsidP="00986EAC">
      <w:pPr>
        <w:widowControl w:val="0"/>
        <w:autoSpaceDE w:val="0"/>
        <w:autoSpaceDN w:val="0"/>
        <w:adjustRightInd w:val="0"/>
        <w:spacing w:line="360" w:lineRule="auto"/>
        <w:ind w:firstLine="720"/>
        <w:rPr>
          <w:rFonts w:cs="Georgia"/>
          <w:sz w:val="28"/>
          <w:szCs w:val="28"/>
        </w:rPr>
      </w:pPr>
      <w:r w:rsidRPr="00C5385D">
        <w:rPr>
          <w:rFonts w:cs="Georgia"/>
          <w:sz w:val="28"/>
          <w:szCs w:val="28"/>
        </w:rPr>
        <w:t>According to a Harvard University multi city study, the single most important variable contributing to upward social mobility was convenient access to public transportation.</w:t>
      </w:r>
      <w:r w:rsidR="00F8570A" w:rsidRPr="00C5385D">
        <w:rPr>
          <w:sz w:val="28"/>
          <w:szCs w:val="28"/>
        </w:rPr>
        <w:t xml:space="preserve"> Investing in </w:t>
      </w:r>
      <w:r w:rsidR="00705BE3" w:rsidRPr="00C5385D">
        <w:rPr>
          <w:sz w:val="28"/>
          <w:szCs w:val="28"/>
        </w:rPr>
        <w:t xml:space="preserve">modern </w:t>
      </w:r>
      <w:r w:rsidR="00F8570A" w:rsidRPr="00C5385D">
        <w:rPr>
          <w:sz w:val="28"/>
          <w:szCs w:val="28"/>
        </w:rPr>
        <w:t>public transit is essential to building and strengthening the economic and environmental well-being of our communities today and for future generations”.</w:t>
      </w:r>
    </w:p>
    <w:p w14:paraId="7D2F17B6" w14:textId="77777777" w:rsidR="00F94F76" w:rsidRPr="00C5385D" w:rsidRDefault="00F94F76" w:rsidP="00986EAC">
      <w:pPr>
        <w:spacing w:before="100" w:beforeAutospacing="1" w:after="100" w:afterAutospacing="1" w:line="360" w:lineRule="auto"/>
        <w:ind w:firstLine="480"/>
        <w:rPr>
          <w:rFonts w:cs="Times New Roman"/>
          <w:sz w:val="28"/>
          <w:szCs w:val="28"/>
        </w:rPr>
      </w:pPr>
      <w:r w:rsidRPr="00C5385D">
        <w:rPr>
          <w:rFonts w:cs="Times New Roman"/>
          <w:sz w:val="28"/>
          <w:szCs w:val="28"/>
        </w:rPr>
        <w:lastRenderedPageBreak/>
        <w:t xml:space="preserve">The </w:t>
      </w:r>
      <w:r w:rsidR="004A2593" w:rsidRPr="00C5385D">
        <w:rPr>
          <w:rFonts w:cs="Times New Roman"/>
          <w:sz w:val="28"/>
          <w:szCs w:val="28"/>
        </w:rPr>
        <w:t xml:space="preserve">2016 </w:t>
      </w:r>
      <w:r w:rsidRPr="00C5385D">
        <w:rPr>
          <w:rFonts w:cs="Times New Roman"/>
          <w:sz w:val="28"/>
          <w:szCs w:val="28"/>
        </w:rPr>
        <w:t>People’s Budget</w:t>
      </w:r>
      <w:r w:rsidR="00705BE3" w:rsidRPr="00C5385D">
        <w:rPr>
          <w:rFonts w:cs="Times New Roman"/>
          <w:sz w:val="28"/>
          <w:szCs w:val="28"/>
        </w:rPr>
        <w:t xml:space="preserve"> </w:t>
      </w:r>
      <w:r w:rsidRPr="00C5385D">
        <w:rPr>
          <w:rFonts w:cs="Times New Roman"/>
          <w:sz w:val="28"/>
          <w:szCs w:val="28"/>
        </w:rPr>
        <w:t>will be begin to reverse the current decline, sharply increasing investment in pubic transportation, generating econo</w:t>
      </w:r>
      <w:r w:rsidR="00C45FAB" w:rsidRPr="00C5385D">
        <w:rPr>
          <w:rFonts w:cs="Times New Roman"/>
          <w:sz w:val="28"/>
          <w:szCs w:val="28"/>
        </w:rPr>
        <w:t>mic growth, new jobs, and slowing</w:t>
      </w:r>
      <w:r w:rsidRPr="00C5385D">
        <w:rPr>
          <w:rFonts w:cs="Times New Roman"/>
          <w:sz w:val="28"/>
          <w:szCs w:val="28"/>
        </w:rPr>
        <w:t xml:space="preserve"> </w:t>
      </w:r>
      <w:r w:rsidR="00C45FAB" w:rsidRPr="00C5385D">
        <w:rPr>
          <w:rFonts w:cs="Times New Roman"/>
          <w:sz w:val="28"/>
          <w:szCs w:val="28"/>
        </w:rPr>
        <w:t xml:space="preserve">emissions of </w:t>
      </w:r>
      <w:r w:rsidRPr="00C5385D">
        <w:rPr>
          <w:rFonts w:cs="Times New Roman"/>
          <w:sz w:val="28"/>
          <w:szCs w:val="28"/>
        </w:rPr>
        <w:t>da</w:t>
      </w:r>
      <w:r w:rsidR="00C45FAB" w:rsidRPr="00C5385D">
        <w:rPr>
          <w:rFonts w:cs="Times New Roman"/>
          <w:sz w:val="28"/>
          <w:szCs w:val="28"/>
        </w:rPr>
        <w:t>maging green house gases</w:t>
      </w:r>
      <w:r w:rsidRPr="00C5385D">
        <w:rPr>
          <w:rFonts w:cs="Times New Roman"/>
          <w:sz w:val="28"/>
          <w:szCs w:val="28"/>
        </w:rPr>
        <w:t xml:space="preserve">. </w:t>
      </w:r>
    </w:p>
    <w:p w14:paraId="12ADA0B9" w14:textId="77777777" w:rsidR="00705BE3" w:rsidRPr="00C5385D" w:rsidRDefault="00986EAC" w:rsidP="00986EAC">
      <w:pPr>
        <w:widowControl w:val="0"/>
        <w:autoSpaceDE w:val="0"/>
        <w:autoSpaceDN w:val="0"/>
        <w:adjustRightInd w:val="0"/>
        <w:spacing w:line="360" w:lineRule="auto"/>
        <w:ind w:firstLine="480"/>
        <w:rPr>
          <w:rFonts w:cs="Times New Roman"/>
          <w:sz w:val="28"/>
          <w:szCs w:val="28"/>
        </w:rPr>
      </w:pPr>
      <w:r w:rsidRPr="00C5385D">
        <w:rPr>
          <w:rFonts w:cs="Times New Roman"/>
          <w:b/>
          <w:sz w:val="28"/>
          <w:szCs w:val="28"/>
        </w:rPr>
        <w:t>Full funding</w:t>
      </w:r>
      <w:r w:rsidRPr="00C5385D">
        <w:rPr>
          <w:rFonts w:cs="Times New Roman"/>
          <w:sz w:val="28"/>
          <w:szCs w:val="28"/>
        </w:rPr>
        <w:t xml:space="preserve">: </w:t>
      </w:r>
      <w:r w:rsidR="00D807BC" w:rsidRPr="00C5385D">
        <w:rPr>
          <w:rFonts w:cs="Times New Roman"/>
          <w:sz w:val="28"/>
          <w:szCs w:val="28"/>
        </w:rPr>
        <w:t>The P</w:t>
      </w:r>
      <w:r w:rsidR="00C45FAB" w:rsidRPr="00C5385D">
        <w:rPr>
          <w:rFonts w:cs="Times New Roman"/>
          <w:sz w:val="28"/>
          <w:szCs w:val="28"/>
        </w:rPr>
        <w:t>eople</w:t>
      </w:r>
      <w:r w:rsidR="00D807BC" w:rsidRPr="00C5385D">
        <w:rPr>
          <w:rFonts w:cs="Times New Roman"/>
          <w:sz w:val="28"/>
          <w:szCs w:val="28"/>
        </w:rPr>
        <w:t>’s B</w:t>
      </w:r>
      <w:r w:rsidR="00C45FAB" w:rsidRPr="00C5385D">
        <w:rPr>
          <w:rFonts w:cs="Times New Roman"/>
          <w:sz w:val="28"/>
          <w:szCs w:val="28"/>
        </w:rPr>
        <w:t xml:space="preserve">udget will </w:t>
      </w:r>
      <w:r w:rsidR="00705BE3" w:rsidRPr="00C5385D">
        <w:rPr>
          <w:rFonts w:cs="Times New Roman"/>
          <w:iCs/>
          <w:sz w:val="28"/>
          <w:szCs w:val="28"/>
        </w:rPr>
        <w:t>fully fund</w:t>
      </w:r>
      <w:r w:rsidR="00705BE3" w:rsidRPr="00C5385D">
        <w:rPr>
          <w:rFonts w:cs="Times New Roman"/>
          <w:sz w:val="28"/>
          <w:szCs w:val="28"/>
        </w:rPr>
        <w:t xml:space="preserve"> Transpo</w:t>
      </w:r>
      <w:r w:rsidR="004A2593" w:rsidRPr="00C5385D">
        <w:rPr>
          <w:rFonts w:cs="Times New Roman"/>
          <w:sz w:val="28"/>
          <w:szCs w:val="28"/>
        </w:rPr>
        <w:t>rtation investments over the five</w:t>
      </w:r>
      <w:r w:rsidR="00705BE3" w:rsidRPr="00C5385D">
        <w:rPr>
          <w:rFonts w:cs="Times New Roman"/>
          <w:sz w:val="28"/>
          <w:szCs w:val="28"/>
        </w:rPr>
        <w:t xml:space="preserve">-years of the current </w:t>
      </w:r>
      <w:r w:rsidR="00D807BC" w:rsidRPr="00C5385D">
        <w:rPr>
          <w:rFonts w:cs="Times New Roman"/>
          <w:sz w:val="28"/>
          <w:szCs w:val="28"/>
        </w:rPr>
        <w:t>FAST</w:t>
      </w:r>
      <w:r w:rsidR="00705BE3" w:rsidRPr="00C5385D">
        <w:rPr>
          <w:rFonts w:cs="Times New Roman"/>
          <w:sz w:val="28"/>
          <w:szCs w:val="28"/>
        </w:rPr>
        <w:t xml:space="preserve"> bill, as it had done for </w:t>
      </w:r>
      <w:r w:rsidR="00D807BC" w:rsidRPr="00C5385D">
        <w:rPr>
          <w:rFonts w:cs="Times New Roman"/>
          <w:sz w:val="28"/>
          <w:szCs w:val="28"/>
        </w:rPr>
        <w:t xml:space="preserve">prior </w:t>
      </w:r>
      <w:r w:rsidR="00705BE3" w:rsidRPr="00C5385D">
        <w:rPr>
          <w:rFonts w:cs="Times New Roman"/>
          <w:sz w:val="28"/>
          <w:szCs w:val="28"/>
        </w:rPr>
        <w:t>decades</w:t>
      </w:r>
      <w:r w:rsidR="00D807BC" w:rsidRPr="00C5385D">
        <w:rPr>
          <w:rFonts w:cs="Times New Roman"/>
          <w:sz w:val="28"/>
          <w:szCs w:val="28"/>
        </w:rPr>
        <w:t>,</w:t>
      </w:r>
      <w:r w:rsidR="00705BE3" w:rsidRPr="00C5385D">
        <w:rPr>
          <w:rFonts w:cs="Times New Roman"/>
          <w:sz w:val="28"/>
          <w:szCs w:val="28"/>
        </w:rPr>
        <w:t xml:space="preserve"> not </w:t>
      </w:r>
      <w:r w:rsidR="00D807BC" w:rsidRPr="00C5385D">
        <w:rPr>
          <w:rFonts w:cs="Times New Roman"/>
          <w:sz w:val="28"/>
          <w:szCs w:val="28"/>
        </w:rPr>
        <w:t xml:space="preserve">using </w:t>
      </w:r>
      <w:r w:rsidR="00705BE3" w:rsidRPr="00C5385D">
        <w:rPr>
          <w:rFonts w:cs="Times New Roman"/>
          <w:sz w:val="28"/>
          <w:szCs w:val="28"/>
        </w:rPr>
        <w:t>cu</w:t>
      </w:r>
      <w:r w:rsidR="00D807BC" w:rsidRPr="00C5385D">
        <w:rPr>
          <w:rFonts w:cs="Times New Roman"/>
          <w:sz w:val="28"/>
          <w:szCs w:val="28"/>
        </w:rPr>
        <w:t>ts to</w:t>
      </w:r>
      <w:r w:rsidR="00705BE3" w:rsidRPr="00C5385D">
        <w:rPr>
          <w:rFonts w:cs="Times New Roman"/>
          <w:sz w:val="28"/>
          <w:szCs w:val="28"/>
        </w:rPr>
        <w:t xml:space="preserve"> transportation obligations to states and localities</w:t>
      </w:r>
      <w:r w:rsidR="00D807BC" w:rsidRPr="00C5385D">
        <w:rPr>
          <w:rFonts w:cs="Times New Roman"/>
          <w:sz w:val="28"/>
          <w:szCs w:val="28"/>
        </w:rPr>
        <w:t xml:space="preserve"> as a source of funds</w:t>
      </w:r>
      <w:r w:rsidR="00705BE3" w:rsidRPr="00C5385D">
        <w:rPr>
          <w:rFonts w:cs="Times New Roman"/>
          <w:sz w:val="28"/>
          <w:szCs w:val="28"/>
        </w:rPr>
        <w:t>.</w:t>
      </w:r>
      <w:r w:rsidR="00C81074" w:rsidRPr="00C5385D">
        <w:rPr>
          <w:rFonts w:cs="Times New Roman"/>
          <w:sz w:val="28"/>
          <w:szCs w:val="28"/>
        </w:rPr>
        <w:t xml:space="preserve"> The current F</w:t>
      </w:r>
      <w:r w:rsidR="00C45FAB" w:rsidRPr="00C5385D">
        <w:rPr>
          <w:rFonts w:cs="Times New Roman"/>
          <w:sz w:val="28"/>
          <w:szCs w:val="28"/>
        </w:rPr>
        <w:t xml:space="preserve">AST Act </w:t>
      </w:r>
      <w:hyperlink r:id="rId5" w:history="1">
        <w:r w:rsidR="00C81074" w:rsidRPr="00C5385D">
          <w:rPr>
            <w:rFonts w:cs="Times New Roman"/>
            <w:sz w:val="28"/>
            <w:szCs w:val="28"/>
            <w:lang w:eastAsia="en-US"/>
          </w:rPr>
          <w:t xml:space="preserve">relies on over $70 billion in ‘off-sets’ that are </w:t>
        </w:r>
        <w:r w:rsidRPr="00C5385D">
          <w:rPr>
            <w:rFonts w:cs="Times New Roman"/>
            <w:sz w:val="28"/>
            <w:szCs w:val="28"/>
            <w:lang w:eastAsia="en-US"/>
          </w:rPr>
          <w:t>essentially</w:t>
        </w:r>
        <w:r w:rsidR="00C81074" w:rsidRPr="00C5385D">
          <w:rPr>
            <w:rFonts w:cs="Times New Roman"/>
            <w:sz w:val="28"/>
            <w:szCs w:val="28"/>
            <w:lang w:eastAsia="en-US"/>
          </w:rPr>
          <w:t xml:space="preserve"> budget gimmicks and accounting tricks</w:t>
        </w:r>
      </w:hyperlink>
      <w:r w:rsidRPr="00C5385D">
        <w:rPr>
          <w:rFonts w:cs="Times New Roman"/>
          <w:sz w:val="28"/>
          <w:szCs w:val="28"/>
          <w:lang w:eastAsia="en-US"/>
        </w:rPr>
        <w:t xml:space="preserve">. </w:t>
      </w:r>
      <w:r w:rsidRPr="00C5385D">
        <w:rPr>
          <w:rFonts w:cs="Times New Roman"/>
          <w:sz w:val="28"/>
          <w:szCs w:val="28"/>
        </w:rPr>
        <w:t>Investment in passenger rail transportation will be funded from general revenues and not from the gasoline taxes of the Highway Trust Fund.</w:t>
      </w:r>
    </w:p>
    <w:p w14:paraId="29FB9992" w14:textId="77777777" w:rsidR="00373267" w:rsidRPr="00C5385D" w:rsidRDefault="00373267" w:rsidP="00986EAC">
      <w:pPr>
        <w:widowControl w:val="0"/>
        <w:autoSpaceDE w:val="0"/>
        <w:autoSpaceDN w:val="0"/>
        <w:adjustRightInd w:val="0"/>
        <w:spacing w:line="360" w:lineRule="auto"/>
        <w:ind w:firstLine="480"/>
        <w:rPr>
          <w:rFonts w:cs="Times New Roman"/>
          <w:sz w:val="28"/>
          <w:szCs w:val="28"/>
        </w:rPr>
      </w:pPr>
      <w:r w:rsidRPr="00C5385D">
        <w:rPr>
          <w:rFonts w:cs="Times New Roman"/>
          <w:sz w:val="28"/>
          <w:szCs w:val="28"/>
        </w:rPr>
        <w:t>The People’s budget increases FAST Act funding by 10% in the next five years, and 20% over the following five years. These funds will be provided through general revenues released through the cutting of Overseas Contingency Operations and the base Pentagon Budget including in particular the termination of nuclear weapons upgrades.</w:t>
      </w:r>
    </w:p>
    <w:p w14:paraId="343F5101" w14:textId="77777777" w:rsidR="004F0B5E" w:rsidRPr="00C5385D" w:rsidRDefault="004F0B5E" w:rsidP="00986EAC">
      <w:pPr>
        <w:widowControl w:val="0"/>
        <w:autoSpaceDE w:val="0"/>
        <w:autoSpaceDN w:val="0"/>
        <w:adjustRightInd w:val="0"/>
        <w:spacing w:line="360" w:lineRule="auto"/>
        <w:ind w:firstLine="480"/>
        <w:rPr>
          <w:rFonts w:cs="Times New Roman"/>
          <w:sz w:val="28"/>
          <w:szCs w:val="28"/>
        </w:rPr>
      </w:pPr>
    </w:p>
    <w:p w14:paraId="7C135A78" w14:textId="77777777" w:rsidR="004F0B5E" w:rsidRPr="00C5385D" w:rsidRDefault="004F0B5E" w:rsidP="004F0B5E">
      <w:pPr>
        <w:widowControl w:val="0"/>
        <w:autoSpaceDE w:val="0"/>
        <w:autoSpaceDN w:val="0"/>
        <w:adjustRightInd w:val="0"/>
        <w:spacing w:line="360" w:lineRule="auto"/>
        <w:ind w:firstLine="480"/>
        <w:rPr>
          <w:rFonts w:cs="Cambria"/>
          <w:sz w:val="28"/>
          <w:szCs w:val="28"/>
        </w:rPr>
      </w:pPr>
      <w:r w:rsidRPr="00C5385D">
        <w:rPr>
          <w:rFonts w:cs="Cambria"/>
          <w:b/>
          <w:sz w:val="28"/>
          <w:szCs w:val="28"/>
        </w:rPr>
        <w:t>Bridge and Highway Maintenance</w:t>
      </w:r>
      <w:r w:rsidRPr="00C5385D">
        <w:rPr>
          <w:rFonts w:cs="Cambria"/>
          <w:sz w:val="28"/>
          <w:szCs w:val="28"/>
        </w:rPr>
        <w:t>: Rather than marginally useful spending for new road construction, highway funds will be prioritized for fixing defective bridges and critical maintenance/repair of existing roads and highways.</w:t>
      </w:r>
    </w:p>
    <w:p w14:paraId="0D8295E6" w14:textId="77777777" w:rsidR="00986EAC" w:rsidRPr="00C5385D" w:rsidRDefault="00986EAC" w:rsidP="00986EAC">
      <w:pPr>
        <w:widowControl w:val="0"/>
        <w:autoSpaceDE w:val="0"/>
        <w:autoSpaceDN w:val="0"/>
        <w:adjustRightInd w:val="0"/>
        <w:spacing w:line="360" w:lineRule="auto"/>
        <w:ind w:firstLine="480"/>
        <w:rPr>
          <w:rFonts w:cs="Calibri"/>
          <w:sz w:val="28"/>
          <w:szCs w:val="28"/>
        </w:rPr>
      </w:pPr>
    </w:p>
    <w:p w14:paraId="65BD4609" w14:textId="77777777" w:rsidR="00D807BC" w:rsidRDefault="00986EAC" w:rsidP="00986EAC">
      <w:pPr>
        <w:widowControl w:val="0"/>
        <w:autoSpaceDE w:val="0"/>
        <w:autoSpaceDN w:val="0"/>
        <w:adjustRightInd w:val="0"/>
        <w:spacing w:line="360" w:lineRule="auto"/>
        <w:ind w:firstLine="480"/>
        <w:rPr>
          <w:rFonts w:cs="Times New Roman"/>
          <w:sz w:val="28"/>
          <w:szCs w:val="28"/>
        </w:rPr>
      </w:pPr>
      <w:r w:rsidRPr="00C5385D">
        <w:rPr>
          <w:rFonts w:cs="Times New Roman"/>
          <w:b/>
          <w:sz w:val="28"/>
          <w:szCs w:val="28"/>
        </w:rPr>
        <w:t>Passenger Rail Investment:</w:t>
      </w:r>
      <w:r w:rsidRPr="00C5385D">
        <w:rPr>
          <w:rFonts w:cs="Times New Roman"/>
          <w:sz w:val="28"/>
          <w:szCs w:val="28"/>
        </w:rPr>
        <w:t xml:space="preserve"> </w:t>
      </w:r>
      <w:r w:rsidR="00D807BC" w:rsidRPr="00C5385D">
        <w:rPr>
          <w:rFonts w:cs="Times New Roman"/>
          <w:sz w:val="28"/>
          <w:szCs w:val="28"/>
        </w:rPr>
        <w:t>Design and manufacture of passenger trains and engines was once a major US industry. This is now completely transferred abroad, u</w:t>
      </w:r>
      <w:r w:rsidRPr="00C5385D">
        <w:rPr>
          <w:rFonts w:cs="Times New Roman"/>
          <w:sz w:val="28"/>
          <w:szCs w:val="28"/>
        </w:rPr>
        <w:t>ndermining our nation’s industria</w:t>
      </w:r>
      <w:r w:rsidR="00D807BC" w:rsidRPr="00C5385D">
        <w:rPr>
          <w:rFonts w:cs="Times New Roman"/>
          <w:sz w:val="28"/>
          <w:szCs w:val="28"/>
        </w:rPr>
        <w:t>l infrastructure</w:t>
      </w:r>
      <w:r w:rsidRPr="00C5385D">
        <w:rPr>
          <w:rFonts w:cs="Times New Roman"/>
          <w:sz w:val="28"/>
          <w:szCs w:val="28"/>
        </w:rPr>
        <w:t xml:space="preserve">. The Peoples Budget includes a </w:t>
      </w:r>
      <w:r w:rsidR="00E1096F" w:rsidRPr="00C5385D">
        <w:rPr>
          <w:rFonts w:cs="Times New Roman"/>
          <w:sz w:val="28"/>
          <w:szCs w:val="28"/>
        </w:rPr>
        <w:t xml:space="preserve">doubling of passenger rail authorization to $20 </w:t>
      </w:r>
      <w:r w:rsidR="00E1096F" w:rsidRPr="00C5385D">
        <w:rPr>
          <w:rFonts w:cs="Times New Roman"/>
          <w:sz w:val="28"/>
          <w:szCs w:val="28"/>
        </w:rPr>
        <w:lastRenderedPageBreak/>
        <w:t>billion</w:t>
      </w:r>
      <w:r w:rsidR="00373267" w:rsidRPr="00C5385D">
        <w:rPr>
          <w:rFonts w:cs="Times New Roman"/>
          <w:sz w:val="28"/>
          <w:szCs w:val="28"/>
        </w:rPr>
        <w:t xml:space="preserve"> in the next five years</w:t>
      </w:r>
      <w:r w:rsidR="00E1096F" w:rsidRPr="00C5385D">
        <w:rPr>
          <w:rFonts w:cs="Times New Roman"/>
          <w:sz w:val="28"/>
          <w:szCs w:val="28"/>
        </w:rPr>
        <w:t xml:space="preserve">, including </w:t>
      </w:r>
      <w:r w:rsidRPr="00C5385D">
        <w:rPr>
          <w:rFonts w:cs="Times New Roman"/>
          <w:sz w:val="28"/>
          <w:szCs w:val="28"/>
        </w:rPr>
        <w:t>direct appropriation</w:t>
      </w:r>
      <w:r w:rsidR="00D807BC" w:rsidRPr="00C5385D">
        <w:rPr>
          <w:rFonts w:cs="Times New Roman"/>
          <w:sz w:val="28"/>
          <w:szCs w:val="28"/>
        </w:rPr>
        <w:t xml:space="preserve"> for passenger rail </w:t>
      </w:r>
      <w:r w:rsidR="004F0B5E" w:rsidRPr="00C5385D">
        <w:rPr>
          <w:rFonts w:cs="Times New Roman"/>
          <w:sz w:val="28"/>
          <w:szCs w:val="28"/>
        </w:rPr>
        <w:t xml:space="preserve">car </w:t>
      </w:r>
      <w:r w:rsidR="00D807BC" w:rsidRPr="00C5385D">
        <w:rPr>
          <w:rFonts w:cs="Times New Roman"/>
          <w:sz w:val="28"/>
          <w:szCs w:val="28"/>
        </w:rPr>
        <w:t xml:space="preserve">purchases requiring – as with military contracts – that they be domestically manufactured. </w:t>
      </w:r>
    </w:p>
    <w:p w14:paraId="2934AAED" w14:textId="77777777" w:rsidR="00C5385D" w:rsidRDefault="00C5385D" w:rsidP="00986EAC">
      <w:pPr>
        <w:widowControl w:val="0"/>
        <w:autoSpaceDE w:val="0"/>
        <w:autoSpaceDN w:val="0"/>
        <w:adjustRightInd w:val="0"/>
        <w:spacing w:line="360" w:lineRule="auto"/>
        <w:ind w:firstLine="480"/>
        <w:rPr>
          <w:rFonts w:cs="Times New Roman"/>
          <w:sz w:val="28"/>
          <w:szCs w:val="28"/>
        </w:rPr>
      </w:pPr>
      <w:r>
        <w:rPr>
          <w:rFonts w:cs="Times New Roman"/>
          <w:sz w:val="28"/>
          <w:szCs w:val="28"/>
        </w:rPr>
        <w:t xml:space="preserve">Investment in revising US-based manufacture of passenger cars and engines should also be extended to the design, manufacture and deployment of new and improved light rail transit. </w:t>
      </w:r>
    </w:p>
    <w:p w14:paraId="648E0FE6" w14:textId="77777777" w:rsidR="00C5385D" w:rsidRPr="00C5385D" w:rsidRDefault="00C5385D" w:rsidP="00986EAC">
      <w:pPr>
        <w:widowControl w:val="0"/>
        <w:autoSpaceDE w:val="0"/>
        <w:autoSpaceDN w:val="0"/>
        <w:adjustRightInd w:val="0"/>
        <w:spacing w:line="360" w:lineRule="auto"/>
        <w:ind w:firstLine="480"/>
        <w:rPr>
          <w:rFonts w:cs="Times New Roman"/>
          <w:sz w:val="28"/>
          <w:szCs w:val="28"/>
        </w:rPr>
      </w:pPr>
      <w:r>
        <w:rPr>
          <w:rFonts w:cs="Times New Roman"/>
          <w:sz w:val="28"/>
          <w:szCs w:val="28"/>
        </w:rPr>
        <w:t>In the second five years these new investments should rise to at least $40 billion, split between conventional rail transport and new light rail forms.</w:t>
      </w:r>
    </w:p>
    <w:p w14:paraId="3904E789" w14:textId="77777777" w:rsidR="00705BE3" w:rsidRPr="00C5385D" w:rsidRDefault="00986EAC" w:rsidP="00986EAC">
      <w:pPr>
        <w:widowControl w:val="0"/>
        <w:autoSpaceDE w:val="0"/>
        <w:autoSpaceDN w:val="0"/>
        <w:adjustRightInd w:val="0"/>
        <w:spacing w:line="360" w:lineRule="auto"/>
        <w:ind w:firstLine="480"/>
        <w:rPr>
          <w:rFonts w:cs="Times New Roman"/>
          <w:sz w:val="28"/>
          <w:szCs w:val="28"/>
        </w:rPr>
      </w:pPr>
      <w:r w:rsidRPr="00C5385D">
        <w:rPr>
          <w:rFonts w:cs="Times New Roman"/>
          <w:sz w:val="28"/>
          <w:szCs w:val="28"/>
        </w:rPr>
        <w:t>The Nuclear Disarm</w:t>
      </w:r>
      <w:r w:rsidR="00D807BC" w:rsidRPr="00C5385D">
        <w:rPr>
          <w:rFonts w:cs="Times New Roman"/>
          <w:sz w:val="28"/>
          <w:szCs w:val="28"/>
        </w:rPr>
        <w:t>a</w:t>
      </w:r>
      <w:r w:rsidRPr="00C5385D">
        <w:rPr>
          <w:rFonts w:cs="Times New Roman"/>
          <w:sz w:val="28"/>
          <w:szCs w:val="28"/>
        </w:rPr>
        <w:t>m</w:t>
      </w:r>
      <w:r w:rsidR="00D807BC" w:rsidRPr="00C5385D">
        <w:rPr>
          <w:rFonts w:cs="Times New Roman"/>
          <w:sz w:val="28"/>
          <w:szCs w:val="28"/>
        </w:rPr>
        <w:t>ent section of the People’s budget projects overall savings of th</w:t>
      </w:r>
      <w:r w:rsidRPr="00C5385D">
        <w:rPr>
          <w:rFonts w:cs="Times New Roman"/>
          <w:sz w:val="28"/>
          <w:szCs w:val="28"/>
        </w:rPr>
        <w:t>e order of $300 billion over th</w:t>
      </w:r>
      <w:r w:rsidR="00D807BC" w:rsidRPr="00C5385D">
        <w:rPr>
          <w:rFonts w:cs="Times New Roman"/>
          <w:sz w:val="28"/>
          <w:szCs w:val="28"/>
        </w:rPr>
        <w:t>e next ten years. Of the order of 25% of the savings to be realized by terminating the plans to upgrade our nuclear weapons arsenals will be devot</w:t>
      </w:r>
      <w:r w:rsidRPr="00C5385D">
        <w:rPr>
          <w:rFonts w:cs="Times New Roman"/>
          <w:sz w:val="28"/>
          <w:szCs w:val="28"/>
        </w:rPr>
        <w:t>ed to transportation investment</w:t>
      </w:r>
      <w:r w:rsidR="00D807BC" w:rsidRPr="00C5385D">
        <w:rPr>
          <w:rFonts w:cs="Times New Roman"/>
          <w:sz w:val="28"/>
          <w:szCs w:val="28"/>
        </w:rPr>
        <w:t xml:space="preserve">s. This </w:t>
      </w:r>
      <w:r w:rsidRPr="00C5385D">
        <w:rPr>
          <w:rFonts w:cs="Times New Roman"/>
          <w:sz w:val="28"/>
          <w:szCs w:val="28"/>
        </w:rPr>
        <w:t>will</w:t>
      </w:r>
      <w:r w:rsidR="00D807BC" w:rsidRPr="00C5385D">
        <w:rPr>
          <w:rFonts w:cs="Times New Roman"/>
          <w:sz w:val="28"/>
          <w:szCs w:val="28"/>
        </w:rPr>
        <w:t xml:space="preserve"> yield $75 billion over the next decade for </w:t>
      </w:r>
      <w:r w:rsidR="004F0B5E" w:rsidRPr="00C5385D">
        <w:rPr>
          <w:rFonts w:cs="Times New Roman"/>
          <w:sz w:val="28"/>
          <w:szCs w:val="28"/>
        </w:rPr>
        <w:t xml:space="preserve">new and </w:t>
      </w:r>
      <w:r w:rsidR="00D807BC" w:rsidRPr="00C5385D">
        <w:rPr>
          <w:rFonts w:cs="Times New Roman"/>
          <w:sz w:val="28"/>
          <w:szCs w:val="28"/>
        </w:rPr>
        <w:t>productive transportation and transit investments.</w:t>
      </w:r>
    </w:p>
    <w:p w14:paraId="0C334BB7" w14:textId="77777777" w:rsidR="004F0B5E" w:rsidRPr="00C5385D" w:rsidRDefault="004F0B5E" w:rsidP="00986EAC">
      <w:pPr>
        <w:widowControl w:val="0"/>
        <w:autoSpaceDE w:val="0"/>
        <w:autoSpaceDN w:val="0"/>
        <w:adjustRightInd w:val="0"/>
        <w:spacing w:line="360" w:lineRule="auto"/>
        <w:ind w:firstLine="480"/>
        <w:rPr>
          <w:rFonts w:cs="Times New Roman"/>
          <w:sz w:val="28"/>
          <w:szCs w:val="28"/>
        </w:rPr>
      </w:pPr>
    </w:p>
    <w:p w14:paraId="26EC4FE6" w14:textId="77777777" w:rsidR="00A37746" w:rsidRPr="00C5385D" w:rsidRDefault="00986EAC" w:rsidP="00986EAC">
      <w:pPr>
        <w:widowControl w:val="0"/>
        <w:autoSpaceDE w:val="0"/>
        <w:autoSpaceDN w:val="0"/>
        <w:adjustRightInd w:val="0"/>
        <w:spacing w:line="360" w:lineRule="auto"/>
        <w:ind w:firstLine="480"/>
        <w:rPr>
          <w:rFonts w:cs="Times New Roman"/>
          <w:sz w:val="28"/>
          <w:szCs w:val="28"/>
        </w:rPr>
      </w:pPr>
      <w:r w:rsidRPr="00C5385D">
        <w:rPr>
          <w:rFonts w:cs="Courier New"/>
          <w:b/>
          <w:sz w:val="28"/>
          <w:szCs w:val="28"/>
        </w:rPr>
        <w:t xml:space="preserve">Shift from </w:t>
      </w:r>
      <w:r w:rsidR="004F0B5E" w:rsidRPr="00C5385D">
        <w:rPr>
          <w:rFonts w:cs="Courier New"/>
          <w:b/>
          <w:sz w:val="28"/>
          <w:szCs w:val="28"/>
        </w:rPr>
        <w:t>Automobile Use</w:t>
      </w:r>
      <w:r w:rsidRPr="00C5385D">
        <w:rPr>
          <w:rFonts w:cs="Courier New"/>
          <w:b/>
          <w:sz w:val="28"/>
          <w:szCs w:val="28"/>
        </w:rPr>
        <w:t xml:space="preserve"> to Rail, Bus, Biking and </w:t>
      </w:r>
      <w:proofErr w:type="gramStart"/>
      <w:r w:rsidRPr="00C5385D">
        <w:rPr>
          <w:rFonts w:cs="Courier New"/>
          <w:b/>
          <w:sz w:val="28"/>
          <w:szCs w:val="28"/>
        </w:rPr>
        <w:t>Walking:</w:t>
      </w:r>
      <w:r w:rsidRPr="00C5385D">
        <w:rPr>
          <w:rFonts w:cs="Courier New"/>
          <w:sz w:val="28"/>
          <w:szCs w:val="28"/>
        </w:rPr>
        <w:t>:</w:t>
      </w:r>
      <w:proofErr w:type="gramEnd"/>
      <w:r w:rsidR="00705BE3" w:rsidRPr="00C5385D">
        <w:rPr>
          <w:rFonts w:cs="Courier New"/>
          <w:sz w:val="28"/>
          <w:szCs w:val="28"/>
        </w:rPr>
        <w:t>The People’s budget</w:t>
      </w:r>
      <w:r w:rsidR="00D807BC" w:rsidRPr="00C5385D">
        <w:rPr>
          <w:rFonts w:cs="Courier New"/>
          <w:sz w:val="28"/>
          <w:szCs w:val="28"/>
        </w:rPr>
        <w:t xml:space="preserve"> </w:t>
      </w:r>
      <w:r w:rsidR="00C45FAB" w:rsidRPr="00C5385D">
        <w:rPr>
          <w:rFonts w:cs="Times New Roman"/>
          <w:sz w:val="28"/>
          <w:szCs w:val="28"/>
        </w:rPr>
        <w:t xml:space="preserve">will </w:t>
      </w:r>
      <w:r w:rsidR="00705BE3" w:rsidRPr="00C5385D">
        <w:rPr>
          <w:rFonts w:cs="Times New Roman"/>
          <w:sz w:val="28"/>
          <w:szCs w:val="28"/>
        </w:rPr>
        <w:t xml:space="preserve"> </w:t>
      </w:r>
      <w:r w:rsidR="00705BE3" w:rsidRPr="00C5385D">
        <w:rPr>
          <w:rFonts w:cs="Times New Roman"/>
          <w:iCs/>
          <w:sz w:val="28"/>
          <w:szCs w:val="28"/>
        </w:rPr>
        <w:t>commit</w:t>
      </w:r>
      <w:r w:rsidR="00705BE3" w:rsidRPr="00C5385D">
        <w:rPr>
          <w:rFonts w:cs="Times New Roman"/>
          <w:sz w:val="28"/>
          <w:szCs w:val="28"/>
        </w:rPr>
        <w:t xml:space="preserve"> to greater investments in public transit and intercity rail, shifting an increased number of travel miles from driving to public transit, biking and walking. This will help Americans become healthier, breathe cleaner air, reduce our nation’s oil dependence, and most importantly, support efforts to reduce climate change.  </w:t>
      </w:r>
    </w:p>
    <w:p w14:paraId="52C1E8AB" w14:textId="77777777" w:rsidR="00F94F76" w:rsidRPr="00C5385D" w:rsidRDefault="00A37746" w:rsidP="00986EAC">
      <w:pPr>
        <w:widowControl w:val="0"/>
        <w:autoSpaceDE w:val="0"/>
        <w:autoSpaceDN w:val="0"/>
        <w:adjustRightInd w:val="0"/>
        <w:spacing w:line="360" w:lineRule="auto"/>
        <w:ind w:firstLine="480"/>
        <w:rPr>
          <w:rFonts w:cs="Times New Roman"/>
          <w:sz w:val="28"/>
          <w:szCs w:val="28"/>
        </w:rPr>
      </w:pPr>
      <w:r w:rsidRPr="00C5385D">
        <w:rPr>
          <w:rFonts w:cs="Times New Roman"/>
          <w:sz w:val="28"/>
          <w:szCs w:val="28"/>
        </w:rPr>
        <w:t xml:space="preserve">Automobiles including SUVs and pickups will remain dominant, but we must commit to building an infrastructure for very high mileage Electric Vehicles, particularly in urban areas, </w:t>
      </w:r>
      <w:r w:rsidR="00700CFD" w:rsidRPr="00C5385D">
        <w:rPr>
          <w:rFonts w:cs="Times New Roman"/>
          <w:sz w:val="28"/>
          <w:szCs w:val="28"/>
        </w:rPr>
        <w:t xml:space="preserve">with clean sources of electricity and both positive incentives for electric buses (battery powered) and negative incentives for gas guzzlers.  Worcester, MA currently has the largest electric (battery powered) bus fleet in the U.S. with a grand total of six </w:t>
      </w:r>
      <w:r w:rsidR="00700CFD" w:rsidRPr="00C5385D">
        <w:rPr>
          <w:rFonts w:cs="Times New Roman"/>
          <w:sz w:val="28"/>
          <w:szCs w:val="28"/>
        </w:rPr>
        <w:lastRenderedPageBreak/>
        <w:t xml:space="preserve">buses (all made in South Carolina).  The peoples budget should strongly support domestic production of such buses and subsidize localities to purchase them.  </w:t>
      </w:r>
    </w:p>
    <w:p w14:paraId="7407D836" w14:textId="77777777" w:rsidR="00AE19CB" w:rsidRPr="00C5385D" w:rsidRDefault="00AE19CB" w:rsidP="00986EAC">
      <w:pPr>
        <w:widowControl w:val="0"/>
        <w:autoSpaceDE w:val="0"/>
        <w:autoSpaceDN w:val="0"/>
        <w:adjustRightInd w:val="0"/>
        <w:spacing w:line="360" w:lineRule="auto"/>
        <w:ind w:firstLine="480"/>
        <w:rPr>
          <w:rFonts w:cs="Times New Roman"/>
          <w:sz w:val="28"/>
          <w:szCs w:val="28"/>
        </w:rPr>
      </w:pPr>
    </w:p>
    <w:p w14:paraId="6BFE85A0" w14:textId="49BA483D" w:rsidR="00AE19CB" w:rsidRPr="00C5385D" w:rsidRDefault="00AE19CB" w:rsidP="00986EAC">
      <w:pPr>
        <w:widowControl w:val="0"/>
        <w:autoSpaceDE w:val="0"/>
        <w:autoSpaceDN w:val="0"/>
        <w:adjustRightInd w:val="0"/>
        <w:spacing w:line="360" w:lineRule="auto"/>
        <w:ind w:firstLine="480"/>
        <w:rPr>
          <w:rFonts w:cs="Times New Roman"/>
          <w:sz w:val="28"/>
          <w:szCs w:val="28"/>
        </w:rPr>
      </w:pPr>
      <w:r w:rsidRPr="00C5385D">
        <w:rPr>
          <w:rFonts w:cs="Times New Roman"/>
          <w:b/>
          <w:sz w:val="28"/>
          <w:szCs w:val="28"/>
        </w:rPr>
        <w:t>Increasing Operating Subsidies</w:t>
      </w:r>
      <w:r w:rsidRPr="00C5385D">
        <w:rPr>
          <w:rFonts w:cs="Times New Roman"/>
          <w:sz w:val="28"/>
          <w:szCs w:val="28"/>
        </w:rPr>
        <w:t>: Efficient public transit systems benefit the overall ec</w:t>
      </w:r>
      <w:r w:rsidR="00B7515B">
        <w:rPr>
          <w:rFonts w:cs="Times New Roman"/>
          <w:sz w:val="28"/>
          <w:szCs w:val="28"/>
        </w:rPr>
        <w:t>onom</w:t>
      </w:r>
      <w:r w:rsidRPr="00C5385D">
        <w:rPr>
          <w:rFonts w:cs="Times New Roman"/>
          <w:sz w:val="28"/>
          <w:szCs w:val="28"/>
        </w:rPr>
        <w:t xml:space="preserve">y and all citizens. Over the next ten years the People’s budget will return to the former DOT policy of providing direct federal subsidies for rail and bus public transit systems, whether urban, regional or rural. By the end of the </w:t>
      </w:r>
      <w:proofErr w:type="gramStart"/>
      <w:r w:rsidRPr="00C5385D">
        <w:rPr>
          <w:rFonts w:cs="Times New Roman"/>
          <w:sz w:val="28"/>
          <w:szCs w:val="28"/>
        </w:rPr>
        <w:t>ten year</w:t>
      </w:r>
      <w:proofErr w:type="gramEnd"/>
      <w:r w:rsidRPr="00C5385D">
        <w:rPr>
          <w:rFonts w:cs="Times New Roman"/>
          <w:sz w:val="28"/>
          <w:szCs w:val="28"/>
        </w:rPr>
        <w:t xml:space="preserve"> period these will be 25% of the actual operating costs</w:t>
      </w:r>
      <w:r w:rsidR="00B7515B">
        <w:rPr>
          <w:rFonts w:cs="Times New Roman"/>
          <w:sz w:val="28"/>
          <w:szCs w:val="28"/>
        </w:rPr>
        <w:t xml:space="preserve"> for both</w:t>
      </w:r>
      <w:r w:rsidR="00373E6B">
        <w:rPr>
          <w:rFonts w:cs="Times New Roman"/>
          <w:sz w:val="28"/>
          <w:szCs w:val="28"/>
        </w:rPr>
        <w:t xml:space="preserve"> </w:t>
      </w:r>
      <w:r w:rsidR="00B7515B">
        <w:rPr>
          <w:rFonts w:cs="Times New Roman"/>
          <w:sz w:val="28"/>
          <w:szCs w:val="28"/>
        </w:rPr>
        <w:t>urban and regional transit systems</w:t>
      </w:r>
      <w:r w:rsidRPr="00C5385D">
        <w:rPr>
          <w:rFonts w:cs="Times New Roman"/>
          <w:sz w:val="28"/>
          <w:szCs w:val="28"/>
        </w:rPr>
        <w:t>.</w:t>
      </w:r>
    </w:p>
    <w:p w14:paraId="1E594EA0" w14:textId="77777777" w:rsidR="00705BE3" w:rsidRPr="00C5385D" w:rsidRDefault="00705BE3" w:rsidP="00986EAC">
      <w:pPr>
        <w:widowControl w:val="0"/>
        <w:autoSpaceDE w:val="0"/>
        <w:autoSpaceDN w:val="0"/>
        <w:adjustRightInd w:val="0"/>
        <w:spacing w:line="360" w:lineRule="auto"/>
        <w:rPr>
          <w:rFonts w:cs="Calibri"/>
          <w:sz w:val="28"/>
          <w:szCs w:val="28"/>
        </w:rPr>
      </w:pPr>
      <w:r w:rsidRPr="00C5385D">
        <w:rPr>
          <w:rFonts w:cs="Times New Roman"/>
          <w:sz w:val="28"/>
          <w:szCs w:val="28"/>
        </w:rPr>
        <w:t>  </w:t>
      </w:r>
    </w:p>
    <w:p w14:paraId="632A2192" w14:textId="77777777" w:rsidR="00705BE3" w:rsidRDefault="004F0B5E" w:rsidP="004F0B5E">
      <w:pPr>
        <w:widowControl w:val="0"/>
        <w:autoSpaceDE w:val="0"/>
        <w:autoSpaceDN w:val="0"/>
        <w:adjustRightInd w:val="0"/>
        <w:spacing w:line="360" w:lineRule="auto"/>
        <w:ind w:firstLine="480"/>
        <w:rPr>
          <w:rFonts w:cs="Times New Roman"/>
          <w:sz w:val="28"/>
          <w:szCs w:val="28"/>
        </w:rPr>
      </w:pPr>
      <w:r w:rsidRPr="00C5385D">
        <w:rPr>
          <w:rFonts w:cs="Courier New"/>
          <w:b/>
          <w:sz w:val="28"/>
          <w:szCs w:val="28"/>
        </w:rPr>
        <w:t>Trans</w:t>
      </w:r>
      <w:r w:rsidR="00C5385D">
        <w:rPr>
          <w:rFonts w:cs="Courier New"/>
          <w:b/>
          <w:sz w:val="28"/>
          <w:szCs w:val="28"/>
        </w:rPr>
        <w:t xml:space="preserve">portation </w:t>
      </w:r>
      <w:r w:rsidRPr="00C5385D">
        <w:rPr>
          <w:rFonts w:cs="Courier New"/>
          <w:b/>
          <w:sz w:val="28"/>
          <w:szCs w:val="28"/>
        </w:rPr>
        <w:t>Innovation:</w:t>
      </w:r>
      <w:r w:rsidRPr="00C5385D">
        <w:rPr>
          <w:rFonts w:cs="Courier New"/>
          <w:sz w:val="28"/>
          <w:szCs w:val="28"/>
        </w:rPr>
        <w:t xml:space="preserve"> </w:t>
      </w:r>
      <w:r w:rsidR="00705BE3" w:rsidRPr="00C5385D">
        <w:rPr>
          <w:rFonts w:cs="Courier New"/>
          <w:sz w:val="28"/>
          <w:szCs w:val="28"/>
        </w:rPr>
        <w:t>The Peoples budget</w:t>
      </w:r>
      <w:r w:rsidRPr="00C5385D">
        <w:rPr>
          <w:rFonts w:cs="Times New Roman"/>
          <w:sz w:val="28"/>
          <w:szCs w:val="28"/>
        </w:rPr>
        <w:t xml:space="preserve"> will</w:t>
      </w:r>
      <w:r w:rsidR="00705BE3" w:rsidRPr="00C5385D">
        <w:rPr>
          <w:rFonts w:cs="Times New Roman"/>
          <w:sz w:val="28"/>
          <w:szCs w:val="28"/>
        </w:rPr>
        <w:t xml:space="preserve"> </w:t>
      </w:r>
      <w:r w:rsidR="00705BE3" w:rsidRPr="00C5385D">
        <w:rPr>
          <w:rFonts w:cs="Times New Roman"/>
          <w:iCs/>
          <w:sz w:val="28"/>
          <w:szCs w:val="28"/>
        </w:rPr>
        <w:t xml:space="preserve">increase </w:t>
      </w:r>
      <w:r w:rsidR="00705BE3" w:rsidRPr="00C5385D">
        <w:rPr>
          <w:rFonts w:cs="Times New Roman"/>
          <w:sz w:val="28"/>
          <w:szCs w:val="28"/>
        </w:rPr>
        <w:t xml:space="preserve">transit funding in budget appropriations for New Starts, Small Starts, Amtrak and TIGER </w:t>
      </w:r>
      <w:r w:rsidR="00F94F76" w:rsidRPr="00C5385D">
        <w:rPr>
          <w:rFonts w:cs="Times New Roman"/>
          <w:sz w:val="28"/>
          <w:szCs w:val="28"/>
        </w:rPr>
        <w:t xml:space="preserve">Programs over the levels </w:t>
      </w:r>
      <w:r w:rsidR="00705BE3" w:rsidRPr="00C5385D">
        <w:rPr>
          <w:rFonts w:cs="Times New Roman"/>
          <w:sz w:val="28"/>
          <w:szCs w:val="28"/>
        </w:rPr>
        <w:t>provided in the current Transportation Appropriation.</w:t>
      </w:r>
      <w:r w:rsidR="00AE19CB" w:rsidRPr="00C5385D">
        <w:rPr>
          <w:rFonts w:cs="Times New Roman"/>
          <w:sz w:val="28"/>
          <w:szCs w:val="28"/>
        </w:rPr>
        <w:t xml:space="preserve"> The People’s B</w:t>
      </w:r>
      <w:r w:rsidR="00373267" w:rsidRPr="00C5385D">
        <w:rPr>
          <w:rFonts w:cs="Times New Roman"/>
          <w:sz w:val="28"/>
          <w:szCs w:val="28"/>
        </w:rPr>
        <w:t>udget also includes a significant increase in the R&amp; D budget of the U.S.</w:t>
      </w:r>
      <w:r w:rsidR="00AE19CB" w:rsidRPr="00C5385D">
        <w:rPr>
          <w:rFonts w:cs="Times New Roman"/>
          <w:sz w:val="28"/>
          <w:szCs w:val="28"/>
        </w:rPr>
        <w:t xml:space="preserve"> </w:t>
      </w:r>
      <w:r w:rsidR="00373267" w:rsidRPr="00C5385D">
        <w:rPr>
          <w:rFonts w:cs="Times New Roman"/>
          <w:sz w:val="28"/>
          <w:szCs w:val="28"/>
        </w:rPr>
        <w:t>Dept</w:t>
      </w:r>
      <w:r w:rsidR="00AE19CB" w:rsidRPr="00C5385D">
        <w:rPr>
          <w:rFonts w:cs="Times New Roman"/>
          <w:sz w:val="28"/>
          <w:szCs w:val="28"/>
        </w:rPr>
        <w:t>.</w:t>
      </w:r>
      <w:r w:rsidR="00373267" w:rsidRPr="00C5385D">
        <w:rPr>
          <w:rFonts w:cs="Times New Roman"/>
          <w:sz w:val="28"/>
          <w:szCs w:val="28"/>
        </w:rPr>
        <w:t xml:space="preserve"> of Transportation, for new signaling, control, telecommunication technologies, and </w:t>
      </w:r>
      <w:r w:rsidR="00AE19CB" w:rsidRPr="00C5385D">
        <w:rPr>
          <w:rFonts w:cs="Times New Roman"/>
          <w:sz w:val="28"/>
          <w:szCs w:val="28"/>
        </w:rPr>
        <w:t>exploration of new transit technologies such as Maglev systems</w:t>
      </w:r>
      <w:r w:rsidR="00700CFD" w:rsidRPr="00C5385D">
        <w:rPr>
          <w:rFonts w:cs="Times New Roman"/>
          <w:sz w:val="28"/>
          <w:szCs w:val="28"/>
        </w:rPr>
        <w:t xml:space="preserve">, unified fare payment systems, </w:t>
      </w:r>
      <w:r w:rsidR="00C5385D">
        <w:rPr>
          <w:rFonts w:cs="Times New Roman"/>
          <w:sz w:val="28"/>
          <w:szCs w:val="28"/>
        </w:rPr>
        <w:t xml:space="preserve">and </w:t>
      </w:r>
      <w:r w:rsidR="00700CFD" w:rsidRPr="00C5385D">
        <w:rPr>
          <w:rFonts w:cs="Times New Roman"/>
          <w:sz w:val="28"/>
          <w:szCs w:val="28"/>
        </w:rPr>
        <w:t xml:space="preserve">bus rapid transit (BRT).  </w:t>
      </w:r>
    </w:p>
    <w:p w14:paraId="499A065C" w14:textId="35F9C2FE" w:rsidR="00373E6B" w:rsidRPr="00C5385D" w:rsidRDefault="00373E6B" w:rsidP="004F0B5E">
      <w:pPr>
        <w:widowControl w:val="0"/>
        <w:autoSpaceDE w:val="0"/>
        <w:autoSpaceDN w:val="0"/>
        <w:adjustRightInd w:val="0"/>
        <w:spacing w:line="360" w:lineRule="auto"/>
        <w:ind w:firstLine="480"/>
        <w:rPr>
          <w:rFonts w:cs="Calibri"/>
          <w:sz w:val="28"/>
          <w:szCs w:val="28"/>
        </w:rPr>
      </w:pPr>
      <w:r>
        <w:rPr>
          <w:rFonts w:cs="Times New Roman"/>
          <w:sz w:val="28"/>
          <w:szCs w:val="28"/>
        </w:rPr>
        <w:t xml:space="preserve">Innovation and development of more efficient electric vehicles designed for urban and regional pubic transit system should not be left to the voluntary activities of vehicle manufacturers. The 2016 People’s Budget includes $15 billion dollars in R&amp;D funds over 10 years for design and development for more effective electric vehicles intended for public transit systems. </w:t>
      </w:r>
    </w:p>
    <w:p w14:paraId="6256C8E3" w14:textId="77777777" w:rsidR="009F3E1B" w:rsidRPr="00C5385D" w:rsidRDefault="009F3E1B" w:rsidP="00986EAC">
      <w:pPr>
        <w:widowControl w:val="0"/>
        <w:autoSpaceDE w:val="0"/>
        <w:autoSpaceDN w:val="0"/>
        <w:adjustRightInd w:val="0"/>
        <w:spacing w:line="360" w:lineRule="auto"/>
        <w:rPr>
          <w:rFonts w:cs="Calibri"/>
          <w:sz w:val="28"/>
          <w:szCs w:val="28"/>
        </w:rPr>
      </w:pPr>
      <w:r w:rsidRPr="00C5385D">
        <w:rPr>
          <w:rFonts w:cs="Calibri"/>
          <w:sz w:val="28"/>
          <w:szCs w:val="28"/>
        </w:rPr>
        <w:tab/>
      </w:r>
    </w:p>
    <w:p w14:paraId="3665870E" w14:textId="77777777" w:rsidR="00705BE3" w:rsidRPr="00C5385D" w:rsidRDefault="004F0B5E" w:rsidP="004F0B5E">
      <w:pPr>
        <w:widowControl w:val="0"/>
        <w:autoSpaceDE w:val="0"/>
        <w:autoSpaceDN w:val="0"/>
        <w:adjustRightInd w:val="0"/>
        <w:spacing w:line="360" w:lineRule="auto"/>
        <w:ind w:firstLine="480"/>
        <w:rPr>
          <w:rFonts w:cs="Times New Roman"/>
          <w:sz w:val="28"/>
          <w:szCs w:val="28"/>
          <w:lang w:eastAsia="en-US"/>
        </w:rPr>
      </w:pPr>
      <w:r w:rsidRPr="00C5385D">
        <w:rPr>
          <w:rFonts w:cs="Calibri"/>
          <w:b/>
          <w:sz w:val="28"/>
          <w:szCs w:val="28"/>
        </w:rPr>
        <w:t>Human Health and Environmental Protection:</w:t>
      </w:r>
      <w:r w:rsidRPr="00C5385D">
        <w:rPr>
          <w:rFonts w:cs="Calibri"/>
          <w:sz w:val="28"/>
          <w:szCs w:val="28"/>
        </w:rPr>
        <w:t xml:space="preserve"> </w:t>
      </w:r>
      <w:r w:rsidR="009F3E1B" w:rsidRPr="00C5385D">
        <w:rPr>
          <w:rFonts w:cs="Calibri"/>
          <w:sz w:val="28"/>
          <w:szCs w:val="28"/>
        </w:rPr>
        <w:t xml:space="preserve">As noted by USPIRG, </w:t>
      </w:r>
      <w:r w:rsidR="009F3E1B" w:rsidRPr="00C5385D">
        <w:rPr>
          <w:rFonts w:cs="Times New Roman"/>
          <w:sz w:val="28"/>
          <w:szCs w:val="28"/>
          <w:lang w:eastAsia="en-US"/>
        </w:rPr>
        <w:lastRenderedPageBreak/>
        <w:t xml:space="preserve">the current </w:t>
      </w:r>
      <w:r w:rsidRPr="00C5385D">
        <w:rPr>
          <w:rFonts w:cs="Times New Roman"/>
          <w:sz w:val="28"/>
          <w:szCs w:val="28"/>
          <w:lang w:eastAsia="en-US"/>
        </w:rPr>
        <w:t>FAST bill</w:t>
      </w:r>
      <w:r w:rsidR="009F3E1B" w:rsidRPr="00C5385D">
        <w:rPr>
          <w:rFonts w:cs="Times New Roman"/>
          <w:sz w:val="28"/>
          <w:szCs w:val="28"/>
          <w:lang w:eastAsia="en-US"/>
        </w:rPr>
        <w:t xml:space="preserve"> cuts out vital environmental safeguards designed to protect our air, land, and water from polluting and destructive projects in order to make expanding highways faster and easier. The end result will be more highway expansion, more pollution, and more global warming causing carbon emissions. The People’s budget will </w:t>
      </w:r>
      <w:r w:rsidR="00E1096F" w:rsidRPr="00C5385D">
        <w:rPr>
          <w:rFonts w:cs="Times New Roman"/>
          <w:sz w:val="28"/>
          <w:szCs w:val="28"/>
          <w:lang w:eastAsia="en-US"/>
        </w:rPr>
        <w:t xml:space="preserve">double the authorization of highway safety to $10 billion </w:t>
      </w:r>
      <w:r w:rsidR="00373267" w:rsidRPr="00C5385D">
        <w:rPr>
          <w:rFonts w:cs="Times New Roman"/>
          <w:sz w:val="28"/>
          <w:szCs w:val="28"/>
          <w:lang w:eastAsia="en-US"/>
        </w:rPr>
        <w:t xml:space="preserve">in the next five years </w:t>
      </w:r>
      <w:r w:rsidR="00E1096F" w:rsidRPr="00C5385D">
        <w:rPr>
          <w:rFonts w:cs="Times New Roman"/>
          <w:sz w:val="28"/>
          <w:szCs w:val="28"/>
          <w:lang w:eastAsia="en-US"/>
        </w:rPr>
        <w:t xml:space="preserve">and </w:t>
      </w:r>
      <w:r w:rsidR="009F3E1B" w:rsidRPr="00C5385D">
        <w:rPr>
          <w:rFonts w:cs="Times New Roman"/>
          <w:sz w:val="28"/>
          <w:szCs w:val="28"/>
          <w:lang w:eastAsia="en-US"/>
        </w:rPr>
        <w:t xml:space="preserve">increase </w:t>
      </w:r>
      <w:r w:rsidR="00E1096F" w:rsidRPr="00C5385D">
        <w:rPr>
          <w:rFonts w:cs="Times New Roman"/>
          <w:sz w:val="28"/>
          <w:szCs w:val="28"/>
          <w:lang w:eastAsia="en-US"/>
        </w:rPr>
        <w:t xml:space="preserve">related </w:t>
      </w:r>
      <w:r w:rsidR="009F3E1B" w:rsidRPr="00C5385D">
        <w:rPr>
          <w:rFonts w:cs="Times New Roman"/>
          <w:sz w:val="28"/>
          <w:szCs w:val="28"/>
          <w:lang w:eastAsia="en-US"/>
        </w:rPr>
        <w:t>appropriations for the critical work of protecting human health and the environment.</w:t>
      </w:r>
    </w:p>
    <w:p w14:paraId="6FFAEEB6" w14:textId="77777777" w:rsidR="00AE19CB" w:rsidRPr="00C5385D" w:rsidRDefault="00AE19CB" w:rsidP="004F0B5E">
      <w:pPr>
        <w:widowControl w:val="0"/>
        <w:autoSpaceDE w:val="0"/>
        <w:autoSpaceDN w:val="0"/>
        <w:adjustRightInd w:val="0"/>
        <w:spacing w:line="360" w:lineRule="auto"/>
        <w:ind w:firstLine="480"/>
        <w:rPr>
          <w:rFonts w:cs="Times New Roman"/>
          <w:sz w:val="28"/>
          <w:szCs w:val="28"/>
          <w:lang w:eastAsia="en-US"/>
        </w:rPr>
      </w:pPr>
      <w:r w:rsidRPr="00C5385D">
        <w:rPr>
          <w:rFonts w:cs="Times New Roman"/>
          <w:sz w:val="28"/>
          <w:szCs w:val="28"/>
          <w:lang w:eastAsia="en-US"/>
        </w:rPr>
        <w:t xml:space="preserve">Also significantly increased are funds for ensuring access to transportation for disabled passengers. </w:t>
      </w:r>
    </w:p>
    <w:p w14:paraId="08A4B907" w14:textId="77777777" w:rsidR="009F3E1B" w:rsidRPr="00C5385D" w:rsidRDefault="009F3E1B" w:rsidP="00986EAC">
      <w:pPr>
        <w:widowControl w:val="0"/>
        <w:autoSpaceDE w:val="0"/>
        <w:autoSpaceDN w:val="0"/>
        <w:adjustRightInd w:val="0"/>
        <w:spacing w:line="360" w:lineRule="auto"/>
        <w:rPr>
          <w:rFonts w:cs="Calibri"/>
          <w:sz w:val="28"/>
          <w:szCs w:val="28"/>
        </w:rPr>
      </w:pPr>
    </w:p>
    <w:p w14:paraId="325AED3A" w14:textId="77777777" w:rsidR="00F0102E" w:rsidRPr="00C5385D" w:rsidRDefault="00F0102E" w:rsidP="00986EAC">
      <w:pPr>
        <w:spacing w:before="100" w:beforeAutospacing="1" w:after="100" w:afterAutospacing="1" w:line="360" w:lineRule="auto"/>
        <w:rPr>
          <w:rFonts w:cs="Times New Roman"/>
          <w:sz w:val="28"/>
          <w:szCs w:val="28"/>
          <w:lang w:eastAsia="en-US"/>
        </w:rPr>
      </w:pPr>
      <w:r w:rsidRPr="00C5385D">
        <w:rPr>
          <w:rFonts w:cs="Times New Roman"/>
          <w:sz w:val="28"/>
          <w:szCs w:val="28"/>
          <w:lang w:eastAsia="en-US"/>
        </w:rPr>
        <w:t> </w:t>
      </w:r>
    </w:p>
    <w:p w14:paraId="654B9FF0" w14:textId="77777777" w:rsidR="00F0102E" w:rsidRPr="00C5385D" w:rsidRDefault="00F0102E" w:rsidP="00986EAC">
      <w:pPr>
        <w:spacing w:before="100" w:beforeAutospacing="1" w:after="100" w:afterAutospacing="1" w:line="360" w:lineRule="auto"/>
        <w:rPr>
          <w:rFonts w:cs="Times New Roman"/>
          <w:sz w:val="28"/>
          <w:szCs w:val="28"/>
          <w:lang w:eastAsia="en-US"/>
        </w:rPr>
      </w:pPr>
      <w:r w:rsidRPr="00C5385D">
        <w:rPr>
          <w:rFonts w:cs="Times New Roman"/>
          <w:sz w:val="28"/>
          <w:szCs w:val="28"/>
          <w:lang w:eastAsia="en-US"/>
        </w:rPr>
        <w:t> “</w:t>
      </w:r>
    </w:p>
    <w:p w14:paraId="21439A2C" w14:textId="77777777" w:rsidR="00F0102E" w:rsidRPr="00C5385D" w:rsidRDefault="00F0102E" w:rsidP="00986EAC">
      <w:pPr>
        <w:spacing w:before="100" w:beforeAutospacing="1" w:after="100" w:afterAutospacing="1" w:line="360" w:lineRule="auto"/>
        <w:rPr>
          <w:rFonts w:eastAsia="Times New Roman" w:cs="Times New Roman"/>
          <w:sz w:val="28"/>
          <w:szCs w:val="28"/>
          <w:lang w:eastAsia="en-US"/>
        </w:rPr>
      </w:pPr>
      <w:r w:rsidRPr="00C5385D">
        <w:rPr>
          <w:rFonts w:cs="Times New Roman"/>
          <w:sz w:val="28"/>
          <w:szCs w:val="28"/>
          <w:lang w:eastAsia="en-US"/>
        </w:rPr>
        <w:t> </w:t>
      </w:r>
    </w:p>
    <w:p w14:paraId="397E579C" w14:textId="77777777" w:rsidR="007D7290" w:rsidRPr="00C5385D" w:rsidRDefault="007D7290" w:rsidP="00986EAC">
      <w:pPr>
        <w:spacing w:line="360" w:lineRule="auto"/>
        <w:rPr>
          <w:sz w:val="28"/>
          <w:szCs w:val="28"/>
        </w:rPr>
      </w:pPr>
    </w:p>
    <w:sectPr w:rsidR="007D7290" w:rsidRPr="00C5385D" w:rsidSect="008E6EAA">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EFF" w:usb1="C0007843" w:usb2="00000009" w:usb3="00000000" w:csb0="000001FF" w:csb1="00000000"/>
  </w:font>
  <w:font w:name="Georgia">
    <w:panose1 w:val="02040502050405020303"/>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B193D"/>
    <w:multiLevelType w:val="multilevel"/>
    <w:tmpl w:val="C1F8C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4E7CCD"/>
    <w:multiLevelType w:val="multilevel"/>
    <w:tmpl w:val="38AA2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9E1BEE"/>
    <w:multiLevelType w:val="multilevel"/>
    <w:tmpl w:val="7CA0A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9630298"/>
    <w:multiLevelType w:val="multilevel"/>
    <w:tmpl w:val="6EC63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146B71"/>
    <w:multiLevelType w:val="multilevel"/>
    <w:tmpl w:val="38569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1C78E5"/>
    <w:multiLevelType w:val="multilevel"/>
    <w:tmpl w:val="5AF01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CCB2C47"/>
    <w:multiLevelType w:val="multilevel"/>
    <w:tmpl w:val="937EC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3"/>
  </w:num>
  <w:num w:numId="4">
    <w:abstractNumId w:val="1"/>
  </w:num>
  <w:num w:numId="5">
    <w:abstractNumId w:val="4"/>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02E"/>
    <w:rsid w:val="00205527"/>
    <w:rsid w:val="002F7036"/>
    <w:rsid w:val="003010A9"/>
    <w:rsid w:val="00373267"/>
    <w:rsid w:val="00373E6B"/>
    <w:rsid w:val="004A2593"/>
    <w:rsid w:val="004F0B5E"/>
    <w:rsid w:val="00644AEC"/>
    <w:rsid w:val="00700CFD"/>
    <w:rsid w:val="00705BE3"/>
    <w:rsid w:val="007405F4"/>
    <w:rsid w:val="007A4515"/>
    <w:rsid w:val="007B39E1"/>
    <w:rsid w:val="007D7290"/>
    <w:rsid w:val="008777BD"/>
    <w:rsid w:val="008E6EAA"/>
    <w:rsid w:val="009521ED"/>
    <w:rsid w:val="00986EAC"/>
    <w:rsid w:val="009B73BE"/>
    <w:rsid w:val="009E6493"/>
    <w:rsid w:val="009F32D4"/>
    <w:rsid w:val="009F3E1B"/>
    <w:rsid w:val="00A119AF"/>
    <w:rsid w:val="00A37746"/>
    <w:rsid w:val="00AA1506"/>
    <w:rsid w:val="00AA3A05"/>
    <w:rsid w:val="00AE19CB"/>
    <w:rsid w:val="00B14F9F"/>
    <w:rsid w:val="00B35A06"/>
    <w:rsid w:val="00B50DB1"/>
    <w:rsid w:val="00B7515B"/>
    <w:rsid w:val="00C33A0F"/>
    <w:rsid w:val="00C45FAB"/>
    <w:rsid w:val="00C5385D"/>
    <w:rsid w:val="00C81074"/>
    <w:rsid w:val="00D807BC"/>
    <w:rsid w:val="00D92EA3"/>
    <w:rsid w:val="00E1096F"/>
    <w:rsid w:val="00F0102E"/>
    <w:rsid w:val="00F8570A"/>
    <w:rsid w:val="00F94F76"/>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2C5B485D"/>
  <w15:docId w15:val="{2F0A9531-CA5A-4C94-A55E-6BD982E11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39E1"/>
    <w:rPr>
      <w:rFonts w:ascii="Arial" w:hAnsi="Arial"/>
      <w:sz w:val="24"/>
      <w:szCs w:val="24"/>
    </w:rPr>
  </w:style>
  <w:style w:type="paragraph" w:styleId="Heading2">
    <w:name w:val="heading 2"/>
    <w:basedOn w:val="Normal"/>
    <w:link w:val="Heading2Char"/>
    <w:uiPriority w:val="9"/>
    <w:qFormat/>
    <w:rsid w:val="00F0102E"/>
    <w:pPr>
      <w:spacing w:before="100" w:beforeAutospacing="1" w:after="100" w:afterAutospacing="1"/>
      <w:outlineLvl w:val="1"/>
    </w:pPr>
    <w:rPr>
      <w:rFonts w:ascii="Times" w:hAnsi="Times"/>
      <w:b/>
      <w:bCs/>
      <w:sz w:val="36"/>
      <w:szCs w:val="36"/>
      <w:lang w:eastAsia="en-US"/>
    </w:rPr>
  </w:style>
  <w:style w:type="paragraph" w:styleId="Heading3">
    <w:name w:val="heading 3"/>
    <w:basedOn w:val="Normal"/>
    <w:link w:val="Heading3Char"/>
    <w:uiPriority w:val="9"/>
    <w:qFormat/>
    <w:rsid w:val="00F0102E"/>
    <w:pPr>
      <w:spacing w:before="100" w:beforeAutospacing="1" w:after="100" w:afterAutospacing="1"/>
      <w:outlineLvl w:val="2"/>
    </w:pPr>
    <w:rPr>
      <w:rFonts w:ascii="Times" w:hAnsi="Times"/>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0102E"/>
    <w:rPr>
      <w:rFonts w:ascii="Times" w:hAnsi="Times"/>
      <w:b/>
      <w:bCs/>
      <w:sz w:val="36"/>
      <w:szCs w:val="36"/>
      <w:lang w:eastAsia="en-US"/>
    </w:rPr>
  </w:style>
  <w:style w:type="character" w:customStyle="1" w:styleId="Heading3Char">
    <w:name w:val="Heading 3 Char"/>
    <w:basedOn w:val="DefaultParagraphFont"/>
    <w:link w:val="Heading3"/>
    <w:uiPriority w:val="9"/>
    <w:rsid w:val="00F0102E"/>
    <w:rPr>
      <w:rFonts w:ascii="Times" w:hAnsi="Times"/>
      <w:b/>
      <w:bCs/>
      <w:sz w:val="27"/>
      <w:szCs w:val="27"/>
      <w:lang w:eastAsia="en-US"/>
    </w:rPr>
  </w:style>
  <w:style w:type="paragraph" w:styleId="NormalWeb">
    <w:name w:val="Normal (Web)"/>
    <w:basedOn w:val="Normal"/>
    <w:uiPriority w:val="99"/>
    <w:semiHidden/>
    <w:unhideWhenUsed/>
    <w:rsid w:val="00F0102E"/>
    <w:pPr>
      <w:spacing w:before="100" w:beforeAutospacing="1" w:after="100" w:afterAutospacing="1"/>
    </w:pPr>
    <w:rPr>
      <w:rFonts w:ascii="Times" w:hAnsi="Times" w:cs="Times New Roman"/>
      <w:sz w:val="20"/>
      <w:szCs w:val="20"/>
      <w:lang w:eastAsia="en-US"/>
    </w:rPr>
  </w:style>
  <w:style w:type="character" w:styleId="Emphasis">
    <w:name w:val="Emphasis"/>
    <w:basedOn w:val="DefaultParagraphFont"/>
    <w:uiPriority w:val="20"/>
    <w:qFormat/>
    <w:rsid w:val="00F0102E"/>
    <w:rPr>
      <w:i/>
      <w:iCs/>
    </w:rPr>
  </w:style>
  <w:style w:type="character" w:styleId="Hyperlink">
    <w:name w:val="Hyperlink"/>
    <w:basedOn w:val="DefaultParagraphFont"/>
    <w:uiPriority w:val="99"/>
    <w:semiHidden/>
    <w:unhideWhenUsed/>
    <w:rsid w:val="00F0102E"/>
    <w:rPr>
      <w:color w:val="0000FF"/>
      <w:u w:val="single"/>
    </w:rPr>
  </w:style>
  <w:style w:type="paragraph" w:styleId="z-TopofForm">
    <w:name w:val="HTML Top of Form"/>
    <w:basedOn w:val="Normal"/>
    <w:next w:val="Normal"/>
    <w:link w:val="z-TopofFormChar"/>
    <w:hidden/>
    <w:uiPriority w:val="99"/>
    <w:semiHidden/>
    <w:unhideWhenUsed/>
    <w:rsid w:val="00F0102E"/>
    <w:pPr>
      <w:pBdr>
        <w:bottom w:val="single" w:sz="6" w:space="1" w:color="auto"/>
      </w:pBdr>
      <w:jc w:val="center"/>
    </w:pPr>
    <w:rPr>
      <w:vanish/>
      <w:sz w:val="16"/>
      <w:szCs w:val="16"/>
      <w:lang w:eastAsia="en-US"/>
    </w:rPr>
  </w:style>
  <w:style w:type="character" w:customStyle="1" w:styleId="z-TopofFormChar">
    <w:name w:val="z-Top of Form Char"/>
    <w:basedOn w:val="DefaultParagraphFont"/>
    <w:link w:val="z-TopofForm"/>
    <w:uiPriority w:val="99"/>
    <w:semiHidden/>
    <w:rsid w:val="00F0102E"/>
    <w:rPr>
      <w:rFonts w:ascii="Arial" w:hAnsi="Arial"/>
      <w:vanish/>
      <w:sz w:val="16"/>
      <w:szCs w:val="16"/>
      <w:lang w:eastAsia="en-US"/>
    </w:rPr>
  </w:style>
  <w:style w:type="paragraph" w:styleId="z-BottomofForm">
    <w:name w:val="HTML Bottom of Form"/>
    <w:basedOn w:val="Normal"/>
    <w:next w:val="Normal"/>
    <w:link w:val="z-BottomofFormChar"/>
    <w:hidden/>
    <w:uiPriority w:val="99"/>
    <w:semiHidden/>
    <w:unhideWhenUsed/>
    <w:rsid w:val="00F0102E"/>
    <w:pPr>
      <w:pBdr>
        <w:top w:val="single" w:sz="6" w:space="1" w:color="auto"/>
      </w:pBdr>
      <w:jc w:val="center"/>
    </w:pPr>
    <w:rPr>
      <w:vanish/>
      <w:sz w:val="16"/>
      <w:szCs w:val="16"/>
      <w:lang w:eastAsia="en-US"/>
    </w:rPr>
  </w:style>
  <w:style w:type="character" w:customStyle="1" w:styleId="z-BottomofFormChar">
    <w:name w:val="z-Bottom of Form Char"/>
    <w:basedOn w:val="DefaultParagraphFont"/>
    <w:link w:val="z-BottomofForm"/>
    <w:uiPriority w:val="99"/>
    <w:semiHidden/>
    <w:rsid w:val="00F0102E"/>
    <w:rPr>
      <w:rFonts w:ascii="Arial" w:hAnsi="Arial"/>
      <w:vanish/>
      <w:sz w:val="16"/>
      <w:szCs w:val="16"/>
      <w:lang w:eastAsia="en-US"/>
    </w:rPr>
  </w:style>
  <w:style w:type="character" w:customStyle="1" w:styleId="link-title">
    <w:name w:val="link-title"/>
    <w:basedOn w:val="DefaultParagraphFont"/>
    <w:rsid w:val="00F0102E"/>
  </w:style>
  <w:style w:type="character" w:customStyle="1" w:styleId="source">
    <w:name w:val="source"/>
    <w:basedOn w:val="DefaultParagraphFont"/>
    <w:rsid w:val="00F010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4730308">
      <w:bodyDiv w:val="1"/>
      <w:marLeft w:val="0"/>
      <w:marRight w:val="0"/>
      <w:marTop w:val="0"/>
      <w:marBottom w:val="0"/>
      <w:divBdr>
        <w:top w:val="none" w:sz="0" w:space="0" w:color="auto"/>
        <w:left w:val="none" w:sz="0" w:space="0" w:color="auto"/>
        <w:bottom w:val="none" w:sz="0" w:space="0" w:color="auto"/>
        <w:right w:val="none" w:sz="0" w:space="0" w:color="auto"/>
      </w:divBdr>
      <w:divsChild>
        <w:div w:id="1342052390">
          <w:marLeft w:val="0"/>
          <w:marRight w:val="0"/>
          <w:marTop w:val="0"/>
          <w:marBottom w:val="0"/>
          <w:divBdr>
            <w:top w:val="none" w:sz="0" w:space="0" w:color="auto"/>
            <w:left w:val="none" w:sz="0" w:space="0" w:color="auto"/>
            <w:bottom w:val="none" w:sz="0" w:space="0" w:color="auto"/>
            <w:right w:val="none" w:sz="0" w:space="0" w:color="auto"/>
          </w:divBdr>
          <w:divsChild>
            <w:div w:id="1268151259">
              <w:marLeft w:val="0"/>
              <w:marRight w:val="0"/>
              <w:marTop w:val="0"/>
              <w:marBottom w:val="0"/>
              <w:divBdr>
                <w:top w:val="none" w:sz="0" w:space="0" w:color="auto"/>
                <w:left w:val="none" w:sz="0" w:space="0" w:color="auto"/>
                <w:bottom w:val="none" w:sz="0" w:space="0" w:color="auto"/>
                <w:right w:val="none" w:sz="0" w:space="0" w:color="auto"/>
              </w:divBdr>
              <w:divsChild>
                <w:div w:id="1572734721">
                  <w:marLeft w:val="0"/>
                  <w:marRight w:val="0"/>
                  <w:marTop w:val="0"/>
                  <w:marBottom w:val="0"/>
                  <w:divBdr>
                    <w:top w:val="none" w:sz="0" w:space="0" w:color="auto"/>
                    <w:left w:val="none" w:sz="0" w:space="0" w:color="auto"/>
                    <w:bottom w:val="none" w:sz="0" w:space="0" w:color="auto"/>
                    <w:right w:val="none" w:sz="0" w:space="0" w:color="auto"/>
                  </w:divBdr>
                  <w:divsChild>
                    <w:div w:id="1996451280">
                      <w:marLeft w:val="0"/>
                      <w:marRight w:val="0"/>
                      <w:marTop w:val="0"/>
                      <w:marBottom w:val="0"/>
                      <w:divBdr>
                        <w:top w:val="none" w:sz="0" w:space="0" w:color="auto"/>
                        <w:left w:val="none" w:sz="0" w:space="0" w:color="auto"/>
                        <w:bottom w:val="none" w:sz="0" w:space="0" w:color="auto"/>
                        <w:right w:val="none" w:sz="0" w:space="0" w:color="auto"/>
                      </w:divBdr>
                      <w:divsChild>
                        <w:div w:id="42318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5185425">
          <w:marLeft w:val="0"/>
          <w:marRight w:val="0"/>
          <w:marTop w:val="0"/>
          <w:marBottom w:val="0"/>
          <w:divBdr>
            <w:top w:val="none" w:sz="0" w:space="0" w:color="auto"/>
            <w:left w:val="none" w:sz="0" w:space="0" w:color="auto"/>
            <w:bottom w:val="none" w:sz="0" w:space="0" w:color="auto"/>
            <w:right w:val="none" w:sz="0" w:space="0" w:color="auto"/>
          </w:divBdr>
          <w:divsChild>
            <w:div w:id="1125583030">
              <w:marLeft w:val="0"/>
              <w:marRight w:val="0"/>
              <w:marTop w:val="0"/>
              <w:marBottom w:val="0"/>
              <w:divBdr>
                <w:top w:val="none" w:sz="0" w:space="0" w:color="auto"/>
                <w:left w:val="none" w:sz="0" w:space="0" w:color="auto"/>
                <w:bottom w:val="none" w:sz="0" w:space="0" w:color="auto"/>
                <w:right w:val="none" w:sz="0" w:space="0" w:color="auto"/>
              </w:divBdr>
              <w:divsChild>
                <w:div w:id="223639078">
                  <w:marLeft w:val="0"/>
                  <w:marRight w:val="0"/>
                  <w:marTop w:val="0"/>
                  <w:marBottom w:val="0"/>
                  <w:divBdr>
                    <w:top w:val="none" w:sz="0" w:space="0" w:color="auto"/>
                    <w:left w:val="none" w:sz="0" w:space="0" w:color="auto"/>
                    <w:bottom w:val="none" w:sz="0" w:space="0" w:color="auto"/>
                    <w:right w:val="none" w:sz="0" w:space="0" w:color="auto"/>
                  </w:divBdr>
                  <w:divsChild>
                    <w:div w:id="1968537135">
                      <w:marLeft w:val="0"/>
                      <w:marRight w:val="0"/>
                      <w:marTop w:val="0"/>
                      <w:marBottom w:val="0"/>
                      <w:divBdr>
                        <w:top w:val="none" w:sz="0" w:space="0" w:color="auto"/>
                        <w:left w:val="none" w:sz="0" w:space="0" w:color="auto"/>
                        <w:bottom w:val="none" w:sz="0" w:space="0" w:color="auto"/>
                        <w:right w:val="none" w:sz="0" w:space="0" w:color="auto"/>
                      </w:divBdr>
                      <w:divsChild>
                        <w:div w:id="1587305118">
                          <w:marLeft w:val="0"/>
                          <w:marRight w:val="0"/>
                          <w:marTop w:val="0"/>
                          <w:marBottom w:val="0"/>
                          <w:divBdr>
                            <w:top w:val="none" w:sz="0" w:space="0" w:color="auto"/>
                            <w:left w:val="none" w:sz="0" w:space="0" w:color="auto"/>
                            <w:bottom w:val="none" w:sz="0" w:space="0" w:color="auto"/>
                            <w:right w:val="none" w:sz="0" w:space="0" w:color="auto"/>
                          </w:divBdr>
                          <w:divsChild>
                            <w:div w:id="1062753061">
                              <w:marLeft w:val="0"/>
                              <w:marRight w:val="0"/>
                              <w:marTop w:val="0"/>
                              <w:marBottom w:val="0"/>
                              <w:divBdr>
                                <w:top w:val="none" w:sz="0" w:space="0" w:color="auto"/>
                                <w:left w:val="none" w:sz="0" w:space="0" w:color="auto"/>
                                <w:bottom w:val="none" w:sz="0" w:space="0" w:color="auto"/>
                                <w:right w:val="none" w:sz="0" w:space="0" w:color="auto"/>
                              </w:divBdr>
                              <w:divsChild>
                                <w:div w:id="1275406357">
                                  <w:marLeft w:val="0"/>
                                  <w:marRight w:val="0"/>
                                  <w:marTop w:val="0"/>
                                  <w:marBottom w:val="0"/>
                                  <w:divBdr>
                                    <w:top w:val="none" w:sz="0" w:space="0" w:color="auto"/>
                                    <w:left w:val="none" w:sz="0" w:space="0" w:color="auto"/>
                                    <w:bottom w:val="none" w:sz="0" w:space="0" w:color="auto"/>
                                    <w:right w:val="none" w:sz="0" w:space="0" w:color="auto"/>
                                  </w:divBdr>
                                  <w:divsChild>
                                    <w:div w:id="1225068170">
                                      <w:marLeft w:val="0"/>
                                      <w:marRight w:val="0"/>
                                      <w:marTop w:val="0"/>
                                      <w:marBottom w:val="0"/>
                                      <w:divBdr>
                                        <w:top w:val="none" w:sz="0" w:space="0" w:color="auto"/>
                                        <w:left w:val="none" w:sz="0" w:space="0" w:color="auto"/>
                                        <w:bottom w:val="none" w:sz="0" w:space="0" w:color="auto"/>
                                        <w:right w:val="none" w:sz="0" w:space="0" w:color="auto"/>
                                      </w:divBdr>
                                      <w:divsChild>
                                        <w:div w:id="1781220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399631">
          <w:marLeft w:val="0"/>
          <w:marRight w:val="0"/>
          <w:marTop w:val="0"/>
          <w:marBottom w:val="0"/>
          <w:divBdr>
            <w:top w:val="none" w:sz="0" w:space="0" w:color="auto"/>
            <w:left w:val="none" w:sz="0" w:space="0" w:color="auto"/>
            <w:bottom w:val="none" w:sz="0" w:space="0" w:color="auto"/>
            <w:right w:val="none" w:sz="0" w:space="0" w:color="auto"/>
          </w:divBdr>
          <w:divsChild>
            <w:div w:id="1214662261">
              <w:marLeft w:val="0"/>
              <w:marRight w:val="0"/>
              <w:marTop w:val="0"/>
              <w:marBottom w:val="0"/>
              <w:divBdr>
                <w:top w:val="none" w:sz="0" w:space="0" w:color="auto"/>
                <w:left w:val="none" w:sz="0" w:space="0" w:color="auto"/>
                <w:bottom w:val="none" w:sz="0" w:space="0" w:color="auto"/>
                <w:right w:val="none" w:sz="0" w:space="0" w:color="auto"/>
              </w:divBdr>
              <w:divsChild>
                <w:div w:id="1177841006">
                  <w:marLeft w:val="0"/>
                  <w:marRight w:val="0"/>
                  <w:marTop w:val="0"/>
                  <w:marBottom w:val="0"/>
                  <w:divBdr>
                    <w:top w:val="none" w:sz="0" w:space="0" w:color="auto"/>
                    <w:left w:val="none" w:sz="0" w:space="0" w:color="auto"/>
                    <w:bottom w:val="none" w:sz="0" w:space="0" w:color="auto"/>
                    <w:right w:val="none" w:sz="0" w:space="0" w:color="auto"/>
                  </w:divBdr>
                  <w:divsChild>
                    <w:div w:id="2100514526">
                      <w:marLeft w:val="0"/>
                      <w:marRight w:val="0"/>
                      <w:marTop w:val="0"/>
                      <w:marBottom w:val="0"/>
                      <w:divBdr>
                        <w:top w:val="none" w:sz="0" w:space="0" w:color="auto"/>
                        <w:left w:val="none" w:sz="0" w:space="0" w:color="auto"/>
                        <w:bottom w:val="none" w:sz="0" w:space="0" w:color="auto"/>
                        <w:right w:val="none" w:sz="0" w:space="0" w:color="auto"/>
                      </w:divBdr>
                      <w:divsChild>
                        <w:div w:id="445080809">
                          <w:marLeft w:val="0"/>
                          <w:marRight w:val="0"/>
                          <w:marTop w:val="0"/>
                          <w:marBottom w:val="0"/>
                          <w:divBdr>
                            <w:top w:val="none" w:sz="0" w:space="0" w:color="auto"/>
                            <w:left w:val="none" w:sz="0" w:space="0" w:color="auto"/>
                            <w:bottom w:val="none" w:sz="0" w:space="0" w:color="auto"/>
                            <w:right w:val="none" w:sz="0" w:space="0" w:color="auto"/>
                          </w:divBdr>
                          <w:divsChild>
                            <w:div w:id="2088845420">
                              <w:marLeft w:val="0"/>
                              <w:marRight w:val="0"/>
                              <w:marTop w:val="0"/>
                              <w:marBottom w:val="0"/>
                              <w:divBdr>
                                <w:top w:val="none" w:sz="0" w:space="0" w:color="auto"/>
                                <w:left w:val="none" w:sz="0" w:space="0" w:color="auto"/>
                                <w:bottom w:val="none" w:sz="0" w:space="0" w:color="auto"/>
                                <w:right w:val="none" w:sz="0" w:space="0" w:color="auto"/>
                              </w:divBdr>
                              <w:divsChild>
                                <w:div w:id="568418117">
                                  <w:marLeft w:val="0"/>
                                  <w:marRight w:val="0"/>
                                  <w:marTop w:val="0"/>
                                  <w:marBottom w:val="0"/>
                                  <w:divBdr>
                                    <w:top w:val="none" w:sz="0" w:space="0" w:color="auto"/>
                                    <w:left w:val="none" w:sz="0" w:space="0" w:color="auto"/>
                                    <w:bottom w:val="none" w:sz="0" w:space="0" w:color="auto"/>
                                    <w:right w:val="none" w:sz="0" w:space="0" w:color="auto"/>
                                  </w:divBdr>
                                  <w:divsChild>
                                    <w:div w:id="1093089165">
                                      <w:marLeft w:val="0"/>
                                      <w:marRight w:val="0"/>
                                      <w:marTop w:val="0"/>
                                      <w:marBottom w:val="0"/>
                                      <w:divBdr>
                                        <w:top w:val="none" w:sz="0" w:space="0" w:color="auto"/>
                                        <w:left w:val="none" w:sz="0" w:space="0" w:color="auto"/>
                                        <w:bottom w:val="none" w:sz="0" w:space="0" w:color="auto"/>
                                        <w:right w:val="none" w:sz="0" w:space="0" w:color="auto"/>
                                      </w:divBdr>
                                      <w:divsChild>
                                        <w:div w:id="1792742094">
                                          <w:marLeft w:val="0"/>
                                          <w:marRight w:val="0"/>
                                          <w:marTop w:val="0"/>
                                          <w:marBottom w:val="0"/>
                                          <w:divBdr>
                                            <w:top w:val="none" w:sz="0" w:space="0" w:color="auto"/>
                                            <w:left w:val="none" w:sz="0" w:space="0" w:color="auto"/>
                                            <w:bottom w:val="none" w:sz="0" w:space="0" w:color="auto"/>
                                            <w:right w:val="none" w:sz="0" w:space="0" w:color="auto"/>
                                          </w:divBdr>
                                          <w:divsChild>
                                            <w:div w:id="109131999">
                                              <w:marLeft w:val="0"/>
                                              <w:marRight w:val="0"/>
                                              <w:marTop w:val="0"/>
                                              <w:marBottom w:val="0"/>
                                              <w:divBdr>
                                                <w:top w:val="none" w:sz="0" w:space="0" w:color="auto"/>
                                                <w:left w:val="none" w:sz="0" w:space="0" w:color="auto"/>
                                                <w:bottom w:val="none" w:sz="0" w:space="0" w:color="auto"/>
                                                <w:right w:val="none" w:sz="0" w:space="0" w:color="auto"/>
                                              </w:divBdr>
                                            </w:div>
                                          </w:divsChild>
                                        </w:div>
                                        <w:div w:id="1919243842">
                                          <w:marLeft w:val="0"/>
                                          <w:marRight w:val="0"/>
                                          <w:marTop w:val="0"/>
                                          <w:marBottom w:val="0"/>
                                          <w:divBdr>
                                            <w:top w:val="none" w:sz="0" w:space="0" w:color="auto"/>
                                            <w:left w:val="none" w:sz="0" w:space="0" w:color="auto"/>
                                            <w:bottom w:val="none" w:sz="0" w:space="0" w:color="auto"/>
                                            <w:right w:val="none" w:sz="0" w:space="0" w:color="auto"/>
                                          </w:divBdr>
                                          <w:divsChild>
                                            <w:div w:id="2046787082">
                                              <w:marLeft w:val="0"/>
                                              <w:marRight w:val="0"/>
                                              <w:marTop w:val="0"/>
                                              <w:marBottom w:val="0"/>
                                              <w:divBdr>
                                                <w:top w:val="none" w:sz="0" w:space="0" w:color="auto"/>
                                                <w:left w:val="none" w:sz="0" w:space="0" w:color="auto"/>
                                                <w:bottom w:val="none" w:sz="0" w:space="0" w:color="auto"/>
                                                <w:right w:val="none" w:sz="0" w:space="0" w:color="auto"/>
                                              </w:divBdr>
                                              <w:divsChild>
                                                <w:div w:id="531190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7962835">
                          <w:marLeft w:val="0"/>
                          <w:marRight w:val="0"/>
                          <w:marTop w:val="0"/>
                          <w:marBottom w:val="0"/>
                          <w:divBdr>
                            <w:top w:val="none" w:sz="0" w:space="0" w:color="auto"/>
                            <w:left w:val="none" w:sz="0" w:space="0" w:color="auto"/>
                            <w:bottom w:val="none" w:sz="0" w:space="0" w:color="auto"/>
                            <w:right w:val="none" w:sz="0" w:space="0" w:color="auto"/>
                          </w:divBdr>
                          <w:divsChild>
                            <w:div w:id="384569414">
                              <w:marLeft w:val="0"/>
                              <w:marRight w:val="0"/>
                              <w:marTop w:val="0"/>
                              <w:marBottom w:val="0"/>
                              <w:divBdr>
                                <w:top w:val="none" w:sz="0" w:space="0" w:color="auto"/>
                                <w:left w:val="none" w:sz="0" w:space="0" w:color="auto"/>
                                <w:bottom w:val="none" w:sz="0" w:space="0" w:color="auto"/>
                                <w:right w:val="none" w:sz="0" w:space="0" w:color="auto"/>
                              </w:divBdr>
                              <w:divsChild>
                                <w:div w:id="243144814">
                                  <w:marLeft w:val="0"/>
                                  <w:marRight w:val="0"/>
                                  <w:marTop w:val="0"/>
                                  <w:marBottom w:val="0"/>
                                  <w:divBdr>
                                    <w:top w:val="none" w:sz="0" w:space="0" w:color="auto"/>
                                    <w:left w:val="none" w:sz="0" w:space="0" w:color="auto"/>
                                    <w:bottom w:val="none" w:sz="0" w:space="0" w:color="auto"/>
                                    <w:right w:val="none" w:sz="0" w:space="0" w:color="auto"/>
                                  </w:divBdr>
                                  <w:divsChild>
                                    <w:div w:id="804004433">
                                      <w:marLeft w:val="0"/>
                                      <w:marRight w:val="0"/>
                                      <w:marTop w:val="0"/>
                                      <w:marBottom w:val="0"/>
                                      <w:divBdr>
                                        <w:top w:val="none" w:sz="0" w:space="0" w:color="auto"/>
                                        <w:left w:val="none" w:sz="0" w:space="0" w:color="auto"/>
                                        <w:bottom w:val="none" w:sz="0" w:space="0" w:color="auto"/>
                                        <w:right w:val="none" w:sz="0" w:space="0" w:color="auto"/>
                                      </w:divBdr>
                                      <w:divsChild>
                                        <w:div w:id="1587105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020724">
                                  <w:marLeft w:val="0"/>
                                  <w:marRight w:val="0"/>
                                  <w:marTop w:val="0"/>
                                  <w:marBottom w:val="0"/>
                                  <w:divBdr>
                                    <w:top w:val="none" w:sz="0" w:space="0" w:color="auto"/>
                                    <w:left w:val="none" w:sz="0" w:space="0" w:color="auto"/>
                                    <w:bottom w:val="none" w:sz="0" w:space="0" w:color="auto"/>
                                    <w:right w:val="none" w:sz="0" w:space="0" w:color="auto"/>
                                  </w:divBdr>
                                  <w:divsChild>
                                    <w:div w:id="1492334984">
                                      <w:marLeft w:val="0"/>
                                      <w:marRight w:val="0"/>
                                      <w:marTop w:val="0"/>
                                      <w:marBottom w:val="0"/>
                                      <w:divBdr>
                                        <w:top w:val="none" w:sz="0" w:space="0" w:color="auto"/>
                                        <w:left w:val="none" w:sz="0" w:space="0" w:color="auto"/>
                                        <w:bottom w:val="none" w:sz="0" w:space="0" w:color="auto"/>
                                        <w:right w:val="none" w:sz="0" w:space="0" w:color="auto"/>
                                      </w:divBdr>
                                      <w:divsChild>
                                        <w:div w:id="116774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0337809">
                                  <w:marLeft w:val="0"/>
                                  <w:marRight w:val="0"/>
                                  <w:marTop w:val="0"/>
                                  <w:marBottom w:val="0"/>
                                  <w:divBdr>
                                    <w:top w:val="none" w:sz="0" w:space="0" w:color="auto"/>
                                    <w:left w:val="none" w:sz="0" w:space="0" w:color="auto"/>
                                    <w:bottom w:val="none" w:sz="0" w:space="0" w:color="auto"/>
                                    <w:right w:val="none" w:sz="0" w:space="0" w:color="auto"/>
                                  </w:divBdr>
                                  <w:divsChild>
                                    <w:div w:id="471605124">
                                      <w:marLeft w:val="0"/>
                                      <w:marRight w:val="0"/>
                                      <w:marTop w:val="0"/>
                                      <w:marBottom w:val="0"/>
                                      <w:divBdr>
                                        <w:top w:val="none" w:sz="0" w:space="0" w:color="auto"/>
                                        <w:left w:val="none" w:sz="0" w:space="0" w:color="auto"/>
                                        <w:bottom w:val="none" w:sz="0" w:space="0" w:color="auto"/>
                                        <w:right w:val="none" w:sz="0" w:space="0" w:color="auto"/>
                                      </w:divBdr>
                                      <w:divsChild>
                                        <w:div w:id="666714918">
                                          <w:marLeft w:val="0"/>
                                          <w:marRight w:val="0"/>
                                          <w:marTop w:val="0"/>
                                          <w:marBottom w:val="0"/>
                                          <w:divBdr>
                                            <w:top w:val="none" w:sz="0" w:space="0" w:color="auto"/>
                                            <w:left w:val="none" w:sz="0" w:space="0" w:color="auto"/>
                                            <w:bottom w:val="none" w:sz="0" w:space="0" w:color="auto"/>
                                            <w:right w:val="none" w:sz="0" w:space="0" w:color="auto"/>
                                          </w:divBdr>
                                          <w:divsChild>
                                            <w:div w:id="1525245220">
                                              <w:marLeft w:val="0"/>
                                              <w:marRight w:val="0"/>
                                              <w:marTop w:val="0"/>
                                              <w:marBottom w:val="0"/>
                                              <w:divBdr>
                                                <w:top w:val="none" w:sz="0" w:space="0" w:color="auto"/>
                                                <w:left w:val="none" w:sz="0" w:space="0" w:color="auto"/>
                                                <w:bottom w:val="none" w:sz="0" w:space="0" w:color="auto"/>
                                                <w:right w:val="none" w:sz="0" w:space="0" w:color="auto"/>
                                              </w:divBdr>
                                            </w:div>
                                            <w:div w:id="916939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408053">
                                  <w:marLeft w:val="0"/>
                                  <w:marRight w:val="0"/>
                                  <w:marTop w:val="0"/>
                                  <w:marBottom w:val="0"/>
                                  <w:divBdr>
                                    <w:top w:val="none" w:sz="0" w:space="0" w:color="auto"/>
                                    <w:left w:val="none" w:sz="0" w:space="0" w:color="auto"/>
                                    <w:bottom w:val="none" w:sz="0" w:space="0" w:color="auto"/>
                                    <w:right w:val="none" w:sz="0" w:space="0" w:color="auto"/>
                                  </w:divBdr>
                                  <w:divsChild>
                                    <w:div w:id="58941749">
                                      <w:marLeft w:val="0"/>
                                      <w:marRight w:val="0"/>
                                      <w:marTop w:val="0"/>
                                      <w:marBottom w:val="0"/>
                                      <w:divBdr>
                                        <w:top w:val="none" w:sz="0" w:space="0" w:color="auto"/>
                                        <w:left w:val="none" w:sz="0" w:space="0" w:color="auto"/>
                                        <w:bottom w:val="none" w:sz="0" w:space="0" w:color="auto"/>
                                        <w:right w:val="none" w:sz="0" w:space="0" w:color="auto"/>
                                      </w:divBdr>
                                      <w:divsChild>
                                        <w:div w:id="48077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2959016">
                                  <w:marLeft w:val="0"/>
                                  <w:marRight w:val="0"/>
                                  <w:marTop w:val="0"/>
                                  <w:marBottom w:val="0"/>
                                  <w:divBdr>
                                    <w:top w:val="none" w:sz="0" w:space="0" w:color="auto"/>
                                    <w:left w:val="none" w:sz="0" w:space="0" w:color="auto"/>
                                    <w:bottom w:val="none" w:sz="0" w:space="0" w:color="auto"/>
                                    <w:right w:val="none" w:sz="0" w:space="0" w:color="auto"/>
                                  </w:divBdr>
                                  <w:divsChild>
                                    <w:div w:id="346450501">
                                      <w:marLeft w:val="0"/>
                                      <w:marRight w:val="0"/>
                                      <w:marTop w:val="0"/>
                                      <w:marBottom w:val="0"/>
                                      <w:divBdr>
                                        <w:top w:val="none" w:sz="0" w:space="0" w:color="auto"/>
                                        <w:left w:val="none" w:sz="0" w:space="0" w:color="auto"/>
                                        <w:bottom w:val="none" w:sz="0" w:space="0" w:color="auto"/>
                                        <w:right w:val="none" w:sz="0" w:space="0" w:color="auto"/>
                                      </w:divBdr>
                                      <w:divsChild>
                                        <w:div w:id="1004817612">
                                          <w:marLeft w:val="0"/>
                                          <w:marRight w:val="0"/>
                                          <w:marTop w:val="0"/>
                                          <w:marBottom w:val="0"/>
                                          <w:divBdr>
                                            <w:top w:val="none" w:sz="0" w:space="0" w:color="auto"/>
                                            <w:left w:val="none" w:sz="0" w:space="0" w:color="auto"/>
                                            <w:bottom w:val="none" w:sz="0" w:space="0" w:color="auto"/>
                                            <w:right w:val="none" w:sz="0" w:space="0" w:color="auto"/>
                                          </w:divBdr>
                                        </w:div>
                                        <w:div w:id="1001466671">
                                          <w:marLeft w:val="0"/>
                                          <w:marRight w:val="0"/>
                                          <w:marTop w:val="0"/>
                                          <w:marBottom w:val="0"/>
                                          <w:divBdr>
                                            <w:top w:val="none" w:sz="0" w:space="0" w:color="auto"/>
                                            <w:left w:val="none" w:sz="0" w:space="0" w:color="auto"/>
                                            <w:bottom w:val="none" w:sz="0" w:space="0" w:color="auto"/>
                                            <w:right w:val="none" w:sz="0" w:space="0" w:color="auto"/>
                                          </w:divBdr>
                                        </w:div>
                                        <w:div w:id="116774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932751">
                                  <w:marLeft w:val="0"/>
                                  <w:marRight w:val="0"/>
                                  <w:marTop w:val="0"/>
                                  <w:marBottom w:val="0"/>
                                  <w:divBdr>
                                    <w:top w:val="none" w:sz="0" w:space="0" w:color="auto"/>
                                    <w:left w:val="none" w:sz="0" w:space="0" w:color="auto"/>
                                    <w:bottom w:val="none" w:sz="0" w:space="0" w:color="auto"/>
                                    <w:right w:val="none" w:sz="0" w:space="0" w:color="auto"/>
                                  </w:divBdr>
                                  <w:divsChild>
                                    <w:div w:id="153569733">
                                      <w:marLeft w:val="0"/>
                                      <w:marRight w:val="0"/>
                                      <w:marTop w:val="0"/>
                                      <w:marBottom w:val="0"/>
                                      <w:divBdr>
                                        <w:top w:val="none" w:sz="0" w:space="0" w:color="auto"/>
                                        <w:left w:val="none" w:sz="0" w:space="0" w:color="auto"/>
                                        <w:bottom w:val="none" w:sz="0" w:space="0" w:color="auto"/>
                                        <w:right w:val="none" w:sz="0" w:space="0" w:color="auto"/>
                                      </w:divBdr>
                                      <w:divsChild>
                                        <w:div w:id="368995563">
                                          <w:marLeft w:val="0"/>
                                          <w:marRight w:val="0"/>
                                          <w:marTop w:val="0"/>
                                          <w:marBottom w:val="0"/>
                                          <w:divBdr>
                                            <w:top w:val="none" w:sz="0" w:space="0" w:color="auto"/>
                                            <w:left w:val="none" w:sz="0" w:space="0" w:color="auto"/>
                                            <w:bottom w:val="none" w:sz="0" w:space="0" w:color="auto"/>
                                            <w:right w:val="none" w:sz="0" w:space="0" w:color="auto"/>
                                          </w:divBdr>
                                          <w:divsChild>
                                            <w:div w:id="15667325">
                                              <w:marLeft w:val="0"/>
                                              <w:marRight w:val="0"/>
                                              <w:marTop w:val="0"/>
                                              <w:marBottom w:val="0"/>
                                              <w:divBdr>
                                                <w:top w:val="none" w:sz="0" w:space="0" w:color="auto"/>
                                                <w:left w:val="none" w:sz="0" w:space="0" w:color="auto"/>
                                                <w:bottom w:val="none" w:sz="0" w:space="0" w:color="auto"/>
                                                <w:right w:val="none" w:sz="0" w:space="0" w:color="auto"/>
                                              </w:divBdr>
                                              <w:divsChild>
                                                <w:div w:id="721558749">
                                                  <w:marLeft w:val="0"/>
                                                  <w:marRight w:val="0"/>
                                                  <w:marTop w:val="0"/>
                                                  <w:marBottom w:val="0"/>
                                                  <w:divBdr>
                                                    <w:top w:val="none" w:sz="0" w:space="0" w:color="auto"/>
                                                    <w:left w:val="none" w:sz="0" w:space="0" w:color="auto"/>
                                                    <w:bottom w:val="none" w:sz="0" w:space="0" w:color="auto"/>
                                                    <w:right w:val="none" w:sz="0" w:space="0" w:color="auto"/>
                                                  </w:divBdr>
                                                </w:div>
                                                <w:div w:id="1763604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5077467">
                                  <w:marLeft w:val="0"/>
                                  <w:marRight w:val="0"/>
                                  <w:marTop w:val="0"/>
                                  <w:marBottom w:val="0"/>
                                  <w:divBdr>
                                    <w:top w:val="none" w:sz="0" w:space="0" w:color="auto"/>
                                    <w:left w:val="none" w:sz="0" w:space="0" w:color="auto"/>
                                    <w:bottom w:val="none" w:sz="0" w:space="0" w:color="auto"/>
                                    <w:right w:val="none" w:sz="0" w:space="0" w:color="auto"/>
                                  </w:divBdr>
                                  <w:divsChild>
                                    <w:div w:id="1619677688">
                                      <w:marLeft w:val="0"/>
                                      <w:marRight w:val="0"/>
                                      <w:marTop w:val="0"/>
                                      <w:marBottom w:val="0"/>
                                      <w:divBdr>
                                        <w:top w:val="none" w:sz="0" w:space="0" w:color="auto"/>
                                        <w:left w:val="none" w:sz="0" w:space="0" w:color="auto"/>
                                        <w:bottom w:val="none" w:sz="0" w:space="0" w:color="auto"/>
                                        <w:right w:val="none" w:sz="0" w:space="0" w:color="auto"/>
                                      </w:divBdr>
                                      <w:divsChild>
                                        <w:div w:id="1312828511">
                                          <w:marLeft w:val="0"/>
                                          <w:marRight w:val="0"/>
                                          <w:marTop w:val="0"/>
                                          <w:marBottom w:val="0"/>
                                          <w:divBdr>
                                            <w:top w:val="none" w:sz="0" w:space="0" w:color="auto"/>
                                            <w:left w:val="none" w:sz="0" w:space="0" w:color="auto"/>
                                            <w:bottom w:val="none" w:sz="0" w:space="0" w:color="auto"/>
                                            <w:right w:val="none" w:sz="0" w:space="0" w:color="auto"/>
                                          </w:divBdr>
                                          <w:divsChild>
                                            <w:div w:id="333648392">
                                              <w:marLeft w:val="0"/>
                                              <w:marRight w:val="0"/>
                                              <w:marTop w:val="0"/>
                                              <w:marBottom w:val="0"/>
                                              <w:divBdr>
                                                <w:top w:val="none" w:sz="0" w:space="0" w:color="auto"/>
                                                <w:left w:val="none" w:sz="0" w:space="0" w:color="auto"/>
                                                <w:bottom w:val="none" w:sz="0" w:space="0" w:color="auto"/>
                                                <w:right w:val="none" w:sz="0" w:space="0" w:color="auto"/>
                                              </w:divBdr>
                                              <w:divsChild>
                                                <w:div w:id="545609750">
                                                  <w:marLeft w:val="0"/>
                                                  <w:marRight w:val="0"/>
                                                  <w:marTop w:val="0"/>
                                                  <w:marBottom w:val="0"/>
                                                  <w:divBdr>
                                                    <w:top w:val="none" w:sz="0" w:space="0" w:color="auto"/>
                                                    <w:left w:val="none" w:sz="0" w:space="0" w:color="auto"/>
                                                    <w:bottom w:val="none" w:sz="0" w:space="0" w:color="auto"/>
                                                    <w:right w:val="none" w:sz="0" w:space="0" w:color="auto"/>
                                                  </w:divBdr>
                                                </w:div>
                                                <w:div w:id="1154486156">
                                                  <w:marLeft w:val="0"/>
                                                  <w:marRight w:val="0"/>
                                                  <w:marTop w:val="0"/>
                                                  <w:marBottom w:val="0"/>
                                                  <w:divBdr>
                                                    <w:top w:val="none" w:sz="0" w:space="0" w:color="auto"/>
                                                    <w:left w:val="none" w:sz="0" w:space="0" w:color="auto"/>
                                                    <w:bottom w:val="none" w:sz="0" w:space="0" w:color="auto"/>
                                                    <w:right w:val="none" w:sz="0" w:space="0" w:color="auto"/>
                                                  </w:divBdr>
                                                  <w:divsChild>
                                                    <w:div w:id="1873224475">
                                                      <w:marLeft w:val="0"/>
                                                      <w:marRight w:val="0"/>
                                                      <w:marTop w:val="0"/>
                                                      <w:marBottom w:val="0"/>
                                                      <w:divBdr>
                                                        <w:top w:val="none" w:sz="0" w:space="0" w:color="auto"/>
                                                        <w:left w:val="none" w:sz="0" w:space="0" w:color="auto"/>
                                                        <w:bottom w:val="none" w:sz="0" w:space="0" w:color="auto"/>
                                                        <w:right w:val="none" w:sz="0" w:space="0" w:color="auto"/>
                                                      </w:divBdr>
                                                      <w:divsChild>
                                                        <w:div w:id="151507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581303">
                                                  <w:marLeft w:val="0"/>
                                                  <w:marRight w:val="0"/>
                                                  <w:marTop w:val="0"/>
                                                  <w:marBottom w:val="0"/>
                                                  <w:divBdr>
                                                    <w:top w:val="none" w:sz="0" w:space="0" w:color="auto"/>
                                                    <w:left w:val="none" w:sz="0" w:space="0" w:color="auto"/>
                                                    <w:bottom w:val="none" w:sz="0" w:space="0" w:color="auto"/>
                                                    <w:right w:val="none" w:sz="0" w:space="0" w:color="auto"/>
                                                  </w:divBdr>
                                                  <w:divsChild>
                                                    <w:div w:id="1275476283">
                                                      <w:marLeft w:val="0"/>
                                                      <w:marRight w:val="0"/>
                                                      <w:marTop w:val="0"/>
                                                      <w:marBottom w:val="0"/>
                                                      <w:divBdr>
                                                        <w:top w:val="none" w:sz="0" w:space="0" w:color="auto"/>
                                                        <w:left w:val="none" w:sz="0" w:space="0" w:color="auto"/>
                                                        <w:bottom w:val="none" w:sz="0" w:space="0" w:color="auto"/>
                                                        <w:right w:val="none" w:sz="0" w:space="0" w:color="auto"/>
                                                      </w:divBdr>
                                                      <w:divsChild>
                                                        <w:div w:id="1816218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9963767">
                                  <w:marLeft w:val="0"/>
                                  <w:marRight w:val="0"/>
                                  <w:marTop w:val="0"/>
                                  <w:marBottom w:val="0"/>
                                  <w:divBdr>
                                    <w:top w:val="none" w:sz="0" w:space="0" w:color="auto"/>
                                    <w:left w:val="none" w:sz="0" w:space="0" w:color="auto"/>
                                    <w:bottom w:val="none" w:sz="0" w:space="0" w:color="auto"/>
                                    <w:right w:val="none" w:sz="0" w:space="0" w:color="auto"/>
                                  </w:divBdr>
                                  <w:divsChild>
                                    <w:div w:id="224999260">
                                      <w:marLeft w:val="0"/>
                                      <w:marRight w:val="0"/>
                                      <w:marTop w:val="0"/>
                                      <w:marBottom w:val="0"/>
                                      <w:divBdr>
                                        <w:top w:val="none" w:sz="0" w:space="0" w:color="auto"/>
                                        <w:left w:val="none" w:sz="0" w:space="0" w:color="auto"/>
                                        <w:bottom w:val="none" w:sz="0" w:space="0" w:color="auto"/>
                                        <w:right w:val="none" w:sz="0" w:space="0" w:color="auto"/>
                                      </w:divBdr>
                                      <w:divsChild>
                                        <w:div w:id="159582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8824534">
                          <w:marLeft w:val="0"/>
                          <w:marRight w:val="0"/>
                          <w:marTop w:val="0"/>
                          <w:marBottom w:val="0"/>
                          <w:divBdr>
                            <w:top w:val="none" w:sz="0" w:space="0" w:color="auto"/>
                            <w:left w:val="none" w:sz="0" w:space="0" w:color="auto"/>
                            <w:bottom w:val="none" w:sz="0" w:space="0" w:color="auto"/>
                            <w:right w:val="none" w:sz="0" w:space="0" w:color="auto"/>
                          </w:divBdr>
                          <w:divsChild>
                            <w:div w:id="1328171307">
                              <w:marLeft w:val="0"/>
                              <w:marRight w:val="0"/>
                              <w:marTop w:val="0"/>
                              <w:marBottom w:val="0"/>
                              <w:divBdr>
                                <w:top w:val="none" w:sz="0" w:space="0" w:color="auto"/>
                                <w:left w:val="none" w:sz="0" w:space="0" w:color="auto"/>
                                <w:bottom w:val="none" w:sz="0" w:space="0" w:color="auto"/>
                                <w:right w:val="none" w:sz="0" w:space="0" w:color="auto"/>
                              </w:divBdr>
                              <w:divsChild>
                                <w:div w:id="1745296625">
                                  <w:marLeft w:val="0"/>
                                  <w:marRight w:val="0"/>
                                  <w:marTop w:val="0"/>
                                  <w:marBottom w:val="0"/>
                                  <w:divBdr>
                                    <w:top w:val="none" w:sz="0" w:space="0" w:color="auto"/>
                                    <w:left w:val="none" w:sz="0" w:space="0" w:color="auto"/>
                                    <w:bottom w:val="none" w:sz="0" w:space="0" w:color="auto"/>
                                    <w:right w:val="none" w:sz="0" w:space="0" w:color="auto"/>
                                  </w:divBdr>
                                  <w:divsChild>
                                    <w:div w:id="1660957919">
                                      <w:marLeft w:val="0"/>
                                      <w:marRight w:val="0"/>
                                      <w:marTop w:val="0"/>
                                      <w:marBottom w:val="0"/>
                                      <w:divBdr>
                                        <w:top w:val="none" w:sz="0" w:space="0" w:color="auto"/>
                                        <w:left w:val="none" w:sz="0" w:space="0" w:color="auto"/>
                                        <w:bottom w:val="none" w:sz="0" w:space="0" w:color="auto"/>
                                        <w:right w:val="none" w:sz="0" w:space="0" w:color="auto"/>
                                      </w:divBdr>
                                      <w:divsChild>
                                        <w:div w:id="2062709867">
                                          <w:marLeft w:val="0"/>
                                          <w:marRight w:val="0"/>
                                          <w:marTop w:val="0"/>
                                          <w:marBottom w:val="0"/>
                                          <w:divBdr>
                                            <w:top w:val="none" w:sz="0" w:space="0" w:color="auto"/>
                                            <w:left w:val="none" w:sz="0" w:space="0" w:color="auto"/>
                                            <w:bottom w:val="none" w:sz="0" w:space="0" w:color="auto"/>
                                            <w:right w:val="none" w:sz="0" w:space="0" w:color="auto"/>
                                          </w:divBdr>
                                          <w:divsChild>
                                            <w:div w:id="71436515">
                                              <w:marLeft w:val="0"/>
                                              <w:marRight w:val="0"/>
                                              <w:marTop w:val="0"/>
                                              <w:marBottom w:val="0"/>
                                              <w:divBdr>
                                                <w:top w:val="none" w:sz="0" w:space="0" w:color="auto"/>
                                                <w:left w:val="none" w:sz="0" w:space="0" w:color="auto"/>
                                                <w:bottom w:val="none" w:sz="0" w:space="0" w:color="auto"/>
                                                <w:right w:val="none" w:sz="0" w:space="0" w:color="auto"/>
                                              </w:divBdr>
                                              <w:divsChild>
                                                <w:div w:id="929460340">
                                                  <w:marLeft w:val="0"/>
                                                  <w:marRight w:val="0"/>
                                                  <w:marTop w:val="0"/>
                                                  <w:marBottom w:val="0"/>
                                                  <w:divBdr>
                                                    <w:top w:val="none" w:sz="0" w:space="0" w:color="auto"/>
                                                    <w:left w:val="none" w:sz="0" w:space="0" w:color="auto"/>
                                                    <w:bottom w:val="none" w:sz="0" w:space="0" w:color="auto"/>
                                                    <w:right w:val="none" w:sz="0" w:space="0" w:color="auto"/>
                                                  </w:divBdr>
                                                </w:div>
                                                <w:div w:id="1142890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46682140">
          <w:marLeft w:val="0"/>
          <w:marRight w:val="0"/>
          <w:marTop w:val="0"/>
          <w:marBottom w:val="0"/>
          <w:divBdr>
            <w:top w:val="none" w:sz="0" w:space="0" w:color="auto"/>
            <w:left w:val="none" w:sz="0" w:space="0" w:color="auto"/>
            <w:bottom w:val="none" w:sz="0" w:space="0" w:color="auto"/>
            <w:right w:val="none" w:sz="0" w:space="0" w:color="auto"/>
          </w:divBdr>
          <w:divsChild>
            <w:div w:id="939488854">
              <w:marLeft w:val="0"/>
              <w:marRight w:val="0"/>
              <w:marTop w:val="0"/>
              <w:marBottom w:val="0"/>
              <w:divBdr>
                <w:top w:val="none" w:sz="0" w:space="0" w:color="auto"/>
                <w:left w:val="none" w:sz="0" w:space="0" w:color="auto"/>
                <w:bottom w:val="none" w:sz="0" w:space="0" w:color="auto"/>
                <w:right w:val="none" w:sz="0" w:space="0" w:color="auto"/>
              </w:divBdr>
              <w:divsChild>
                <w:div w:id="1633779455">
                  <w:marLeft w:val="0"/>
                  <w:marRight w:val="0"/>
                  <w:marTop w:val="0"/>
                  <w:marBottom w:val="0"/>
                  <w:divBdr>
                    <w:top w:val="none" w:sz="0" w:space="0" w:color="auto"/>
                    <w:left w:val="none" w:sz="0" w:space="0" w:color="auto"/>
                    <w:bottom w:val="none" w:sz="0" w:space="0" w:color="auto"/>
                    <w:right w:val="none" w:sz="0" w:space="0" w:color="auto"/>
                  </w:divBdr>
                  <w:divsChild>
                    <w:div w:id="1635058484">
                      <w:marLeft w:val="0"/>
                      <w:marRight w:val="0"/>
                      <w:marTop w:val="0"/>
                      <w:marBottom w:val="0"/>
                      <w:divBdr>
                        <w:top w:val="none" w:sz="0" w:space="0" w:color="auto"/>
                        <w:left w:val="none" w:sz="0" w:space="0" w:color="auto"/>
                        <w:bottom w:val="none" w:sz="0" w:space="0" w:color="auto"/>
                        <w:right w:val="none" w:sz="0" w:space="0" w:color="auto"/>
                      </w:divBdr>
                      <w:divsChild>
                        <w:div w:id="173762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642163">
                  <w:marLeft w:val="0"/>
                  <w:marRight w:val="0"/>
                  <w:marTop w:val="0"/>
                  <w:marBottom w:val="0"/>
                  <w:divBdr>
                    <w:top w:val="none" w:sz="0" w:space="0" w:color="auto"/>
                    <w:left w:val="none" w:sz="0" w:space="0" w:color="auto"/>
                    <w:bottom w:val="none" w:sz="0" w:space="0" w:color="auto"/>
                    <w:right w:val="none" w:sz="0" w:space="0" w:color="auto"/>
                  </w:divBdr>
                  <w:divsChild>
                    <w:div w:id="1902329187">
                      <w:marLeft w:val="0"/>
                      <w:marRight w:val="0"/>
                      <w:marTop w:val="0"/>
                      <w:marBottom w:val="0"/>
                      <w:divBdr>
                        <w:top w:val="none" w:sz="0" w:space="0" w:color="auto"/>
                        <w:left w:val="none" w:sz="0" w:space="0" w:color="auto"/>
                        <w:bottom w:val="none" w:sz="0" w:space="0" w:color="auto"/>
                        <w:right w:val="none" w:sz="0" w:space="0" w:color="auto"/>
                      </w:divBdr>
                      <w:divsChild>
                        <w:div w:id="212503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302120">
                  <w:marLeft w:val="0"/>
                  <w:marRight w:val="0"/>
                  <w:marTop w:val="0"/>
                  <w:marBottom w:val="0"/>
                  <w:divBdr>
                    <w:top w:val="none" w:sz="0" w:space="0" w:color="auto"/>
                    <w:left w:val="none" w:sz="0" w:space="0" w:color="auto"/>
                    <w:bottom w:val="none" w:sz="0" w:space="0" w:color="auto"/>
                    <w:right w:val="none" w:sz="0" w:space="0" w:color="auto"/>
                  </w:divBdr>
                  <w:divsChild>
                    <w:div w:id="370303606">
                      <w:marLeft w:val="0"/>
                      <w:marRight w:val="0"/>
                      <w:marTop w:val="0"/>
                      <w:marBottom w:val="0"/>
                      <w:divBdr>
                        <w:top w:val="none" w:sz="0" w:space="0" w:color="auto"/>
                        <w:left w:val="none" w:sz="0" w:space="0" w:color="auto"/>
                        <w:bottom w:val="none" w:sz="0" w:space="0" w:color="auto"/>
                        <w:right w:val="none" w:sz="0" w:space="0" w:color="auto"/>
                      </w:divBdr>
                      <w:divsChild>
                        <w:div w:id="77990608">
                          <w:marLeft w:val="0"/>
                          <w:marRight w:val="0"/>
                          <w:marTop w:val="0"/>
                          <w:marBottom w:val="0"/>
                          <w:divBdr>
                            <w:top w:val="none" w:sz="0" w:space="0" w:color="auto"/>
                            <w:left w:val="none" w:sz="0" w:space="0" w:color="auto"/>
                            <w:bottom w:val="none" w:sz="0" w:space="0" w:color="auto"/>
                            <w:right w:val="none" w:sz="0" w:space="0" w:color="auto"/>
                          </w:divBdr>
                        </w:div>
                        <w:div w:id="197736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transportationforamerica.org/2015/12/02/think-fast-the-good-the-bad-and-the-ugly-in-congress-new-five-year-transportation-bil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1352</Words>
  <Characters>7712</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MIT 900017904</Company>
  <LinksUpToDate>false</LinksUpToDate>
  <CharactersWithSpaces>9046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King</dc:creator>
  <cp:keywords/>
  <dc:description/>
  <cp:lastModifiedBy>Andrea Miller</cp:lastModifiedBy>
  <cp:revision>2</cp:revision>
  <dcterms:created xsi:type="dcterms:W3CDTF">2016-02-02T23:51:00Z</dcterms:created>
  <dcterms:modified xsi:type="dcterms:W3CDTF">2016-02-02T23:51:00Z</dcterms:modified>
</cp:coreProperties>
</file>